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472A" w14:textId="77777777" w:rsidR="00057B0C" w:rsidRPr="00057B0C" w:rsidRDefault="00057B0C" w:rsidP="00057B0C">
      <w:pPr>
        <w:jc w:val="both"/>
        <w:rPr>
          <w:rFonts w:ascii="Owners Text Medium" w:hAnsi="Owners Text Medium" w:cs="Nimbus Sans Nov T OT Condensed"/>
          <w:color w:val="000000"/>
          <w:kern w:val="0"/>
          <w:sz w:val="20"/>
          <w:szCs w:val="20"/>
        </w:rPr>
      </w:pPr>
      <w:r w:rsidRPr="00057B0C">
        <w:rPr>
          <w:rFonts w:ascii="Owners Text Medium" w:hAnsi="Owners Text Medium" w:cs="Nimbus Sans Nov T OT Condensed"/>
          <w:color w:val="000000"/>
          <w:kern w:val="0"/>
          <w:sz w:val="20"/>
          <w:szCs w:val="20"/>
        </w:rPr>
        <w:t xml:space="preserve">Allegato 1 </w:t>
      </w:r>
    </w:p>
    <w:p w14:paraId="3A2ADFC3" w14:textId="77777777" w:rsidR="00057B0C" w:rsidRPr="00057B0C" w:rsidRDefault="00057B0C" w:rsidP="00057B0C">
      <w:pPr>
        <w:jc w:val="both"/>
        <w:rPr>
          <w:rFonts w:ascii="Owners Text Medium" w:hAnsi="Owners Text Medium" w:cs="Bigola Display-No Liga"/>
          <w:color w:val="000000"/>
          <w:kern w:val="0"/>
          <w:sz w:val="52"/>
          <w:szCs w:val="52"/>
        </w:rPr>
      </w:pPr>
      <w:r w:rsidRPr="00057B0C">
        <w:rPr>
          <w:rFonts w:ascii="Owners Text Medium" w:hAnsi="Owners Text Medium" w:cs="Bigola Display-No Liga"/>
          <w:color w:val="000000"/>
          <w:kern w:val="0"/>
          <w:sz w:val="52"/>
          <w:szCs w:val="52"/>
        </w:rPr>
        <w:t xml:space="preserve">CONDIZIONI GENERALI DI FORNITURA </w:t>
      </w:r>
    </w:p>
    <w:p w14:paraId="19D71CF3" w14:textId="77777777" w:rsidR="00057B0C" w:rsidRPr="00057B0C" w:rsidRDefault="00057B0C" w:rsidP="00057B0C">
      <w:pPr>
        <w:jc w:val="both"/>
        <w:rPr>
          <w:rFonts w:ascii="Gotham Black" w:hAnsi="Gotham Black" w:cs="Arial"/>
          <w:b/>
          <w:sz w:val="20"/>
          <w:szCs w:val="20"/>
        </w:rPr>
      </w:pPr>
    </w:p>
    <w:p w14:paraId="6C7E5956" w14:textId="77777777" w:rsidR="00057B0C" w:rsidRPr="00057B0C" w:rsidRDefault="00057B0C" w:rsidP="00057B0C">
      <w:pPr>
        <w:jc w:val="both"/>
        <w:rPr>
          <w:rFonts w:ascii="Muli Light" w:hAnsi="Muli Light"/>
          <w:sz w:val="20"/>
          <w:szCs w:val="20"/>
        </w:rPr>
      </w:pPr>
    </w:p>
    <w:p w14:paraId="26A4FBAB" w14:textId="662F8ED9" w:rsidR="00057B0C" w:rsidRPr="00057B0C" w:rsidRDefault="00057B0C" w:rsidP="00057B0C">
      <w:pPr>
        <w:jc w:val="both"/>
        <w:rPr>
          <w:rFonts w:ascii="Owners Text Medium" w:hAnsi="Owners Text Medium" w:cs="Nimbus Sans Nov T OT Condensed"/>
          <w:color w:val="000000"/>
          <w:kern w:val="0"/>
          <w:sz w:val="20"/>
          <w:szCs w:val="20"/>
        </w:rPr>
      </w:pPr>
      <w:r w:rsidRPr="00057B0C">
        <w:rPr>
          <w:rFonts w:ascii="Owners Text Medium" w:hAnsi="Owners Text Medium" w:cs="Nimbus Sans Nov T OT Condensed"/>
          <w:color w:val="000000"/>
          <w:kern w:val="0"/>
          <w:sz w:val="20"/>
          <w:szCs w:val="20"/>
        </w:rPr>
        <w:t xml:space="preserve">1. </w:t>
      </w:r>
      <w:r>
        <w:rPr>
          <w:rFonts w:ascii="Owners Text Medium" w:hAnsi="Owners Text Medium" w:cs="Nimbus Sans Nov T OT Condensed"/>
          <w:color w:val="000000"/>
          <w:kern w:val="0"/>
          <w:sz w:val="20"/>
          <w:szCs w:val="20"/>
        </w:rPr>
        <w:t>Parti Contraenti</w:t>
      </w:r>
    </w:p>
    <w:p w14:paraId="2A56AC53" w14:textId="0452D211" w:rsidR="00057B0C" w:rsidRPr="00057B0C" w:rsidRDefault="00057B0C" w:rsidP="00057B0C">
      <w:pPr>
        <w:pStyle w:val="Paragrafoelenco"/>
        <w:numPr>
          <w:ilvl w:val="1"/>
          <w:numId w:val="4"/>
        </w:numPr>
        <w:jc w:val="both"/>
        <w:rPr>
          <w:rFonts w:ascii="Owners Text" w:hAnsi="Owners Text" w:cs="Calibri"/>
          <w:color w:val="000000"/>
          <w:sz w:val="20"/>
          <w:szCs w:val="20"/>
        </w:rPr>
      </w:pPr>
      <w:r>
        <w:rPr>
          <w:rFonts w:ascii="Owners Text" w:hAnsi="Owners Text" w:cs="Calibri"/>
          <w:color w:val="000000"/>
          <w:sz w:val="20"/>
          <w:szCs w:val="20"/>
        </w:rPr>
        <w:t>Il Cliente</w:t>
      </w:r>
      <w:r w:rsidR="00E25E36">
        <w:rPr>
          <w:rFonts w:ascii="Owners Text" w:hAnsi="Owners Text" w:cs="Calibri"/>
          <w:color w:val="000000"/>
          <w:sz w:val="20"/>
          <w:szCs w:val="20"/>
        </w:rPr>
        <w:t>, identificato nei dati riportati nella Conferma d’Ordine</w:t>
      </w:r>
      <w:r w:rsidR="00E25E36" w:rsidRPr="00112680">
        <w:rPr>
          <w:rFonts w:ascii="Owners Text" w:hAnsi="Owners Text" w:cs="Calibri"/>
          <w:color w:val="000000"/>
          <w:sz w:val="20"/>
          <w:szCs w:val="20"/>
        </w:rPr>
        <w:t xml:space="preserve">, </w:t>
      </w:r>
      <w:r w:rsidR="00112680">
        <w:rPr>
          <w:rFonts w:ascii="Owners Text" w:hAnsi="Owners Text" w:cs="Calibri"/>
          <w:color w:val="000000"/>
          <w:sz w:val="20"/>
          <w:szCs w:val="20"/>
        </w:rPr>
        <w:t xml:space="preserve">è un soggetto facente parte del gruppo societario diretto da Made to Stay srl unipersonale e </w:t>
      </w:r>
      <w:r w:rsidRPr="00057B0C">
        <w:rPr>
          <w:rFonts w:ascii="Owners Text" w:hAnsi="Owners Text" w:cs="Calibri"/>
          <w:color w:val="000000"/>
          <w:sz w:val="20"/>
          <w:szCs w:val="20"/>
        </w:rPr>
        <w:t xml:space="preserve">si avvale anche di Fornitori esterni </w:t>
      </w:r>
      <w:r w:rsidR="00E25E36">
        <w:rPr>
          <w:rFonts w:ascii="Owners Text" w:hAnsi="Owners Text" w:cs="Calibri"/>
          <w:color w:val="000000"/>
          <w:sz w:val="20"/>
          <w:szCs w:val="20"/>
        </w:rPr>
        <w:t>per l’erogazione dei propri servizi.</w:t>
      </w:r>
    </w:p>
    <w:p w14:paraId="5A1DBDD3" w14:textId="2AA26051" w:rsidR="00057B0C" w:rsidRPr="00057B0C" w:rsidRDefault="00057B0C" w:rsidP="00057B0C">
      <w:pPr>
        <w:pStyle w:val="Paragrafoelenco"/>
        <w:numPr>
          <w:ilvl w:val="1"/>
          <w:numId w:val="4"/>
        </w:numPr>
        <w:jc w:val="both"/>
        <w:rPr>
          <w:rFonts w:ascii="Owners Text" w:hAnsi="Owners Text" w:cs="Calibri"/>
          <w:color w:val="000000"/>
          <w:sz w:val="20"/>
          <w:szCs w:val="20"/>
        </w:rPr>
      </w:pPr>
      <w:r w:rsidRPr="00057B0C">
        <w:rPr>
          <w:rFonts w:ascii="Owners Text" w:hAnsi="Owners Text" w:cs="Calibri"/>
          <w:color w:val="000000"/>
          <w:sz w:val="20"/>
          <w:szCs w:val="20"/>
        </w:rPr>
        <w:t>Il Fornitore è identificato mediante i dati riportati nella Conferma d’Ordin</w:t>
      </w:r>
      <w:r w:rsidR="00E25E36">
        <w:rPr>
          <w:rFonts w:ascii="Owners Text" w:hAnsi="Owners Text" w:cs="Calibri"/>
          <w:color w:val="000000"/>
          <w:sz w:val="20"/>
          <w:szCs w:val="20"/>
        </w:rPr>
        <w:t>e</w:t>
      </w:r>
      <w:r w:rsidRPr="00057B0C">
        <w:rPr>
          <w:rFonts w:ascii="Owners Text" w:hAnsi="Owners Text" w:cs="Calibri"/>
          <w:color w:val="000000"/>
          <w:sz w:val="20"/>
          <w:szCs w:val="20"/>
        </w:rPr>
        <w:t>, debitamente compilate in ogni sua parte, e sottoscritta.</w:t>
      </w:r>
    </w:p>
    <w:p w14:paraId="22579E8C" w14:textId="260AC1E2" w:rsidR="00057B0C" w:rsidRPr="00057B0C" w:rsidRDefault="00057B0C" w:rsidP="00057B0C">
      <w:pPr>
        <w:pStyle w:val="Paragrafoelenco"/>
        <w:numPr>
          <w:ilvl w:val="1"/>
          <w:numId w:val="4"/>
        </w:numPr>
        <w:jc w:val="both"/>
        <w:rPr>
          <w:rFonts w:ascii="Owners Text" w:hAnsi="Owners Text"/>
          <w:sz w:val="20"/>
          <w:szCs w:val="20"/>
        </w:rPr>
      </w:pPr>
      <w:r w:rsidRPr="00057B0C">
        <w:rPr>
          <w:rFonts w:ascii="Owners Text" w:hAnsi="Owners Text" w:cs="Arial"/>
          <w:sz w:val="20"/>
          <w:szCs w:val="20"/>
        </w:rPr>
        <w:t>Le parti agiscono come soggetti indipendenti ed autonomi, senza alcun vincolo di subordinazione reciproca.</w:t>
      </w:r>
    </w:p>
    <w:p w14:paraId="166A2905" w14:textId="77777777" w:rsidR="00057B0C" w:rsidRPr="00057B0C" w:rsidRDefault="00057B0C" w:rsidP="00057B0C">
      <w:pPr>
        <w:jc w:val="both"/>
        <w:rPr>
          <w:rFonts w:ascii="Owners Text" w:hAnsi="Owners Text" w:cs="Calibri"/>
          <w:color w:val="000000"/>
          <w:sz w:val="20"/>
          <w:szCs w:val="20"/>
        </w:rPr>
      </w:pPr>
    </w:p>
    <w:p w14:paraId="7E362C38" w14:textId="6A4BCD89" w:rsidR="00057B0C" w:rsidRPr="00057B0C" w:rsidRDefault="00057B0C" w:rsidP="00057B0C">
      <w:pPr>
        <w:pStyle w:val="Paragrafoelenco"/>
        <w:numPr>
          <w:ilvl w:val="0"/>
          <w:numId w:val="4"/>
        </w:numPr>
        <w:jc w:val="both"/>
        <w:rPr>
          <w:rFonts w:ascii="Owners Text Medium" w:eastAsiaTheme="minorHAnsi" w:hAnsi="Owners Text Medium" w:cs="Nimbus Sans Nov T OT Condensed"/>
          <w:color w:val="000000"/>
          <w:sz w:val="20"/>
          <w:szCs w:val="20"/>
          <w:lang w:eastAsia="en-US"/>
          <w14:ligatures w14:val="standardContextual"/>
        </w:rPr>
      </w:pPr>
      <w:r>
        <w:rPr>
          <w:rFonts w:ascii="Owners Text Medium" w:eastAsiaTheme="minorHAnsi" w:hAnsi="Owners Text Medium" w:cs="Nimbus Sans Nov T OT Condensed"/>
          <w:color w:val="000000"/>
          <w:sz w:val="20"/>
          <w:szCs w:val="20"/>
          <w:lang w:eastAsia="en-US"/>
          <w14:ligatures w14:val="standardContextual"/>
        </w:rPr>
        <w:t>Informazioni generali</w:t>
      </w:r>
    </w:p>
    <w:p w14:paraId="3EA3AB4D" w14:textId="51EC32C7" w:rsidR="00057B0C" w:rsidRDefault="00057B0C" w:rsidP="00057B0C">
      <w:pPr>
        <w:pStyle w:val="Paragrafoelenco"/>
        <w:numPr>
          <w:ilvl w:val="1"/>
          <w:numId w:val="4"/>
        </w:numPr>
        <w:jc w:val="both"/>
        <w:rPr>
          <w:rFonts w:ascii="Owners Text" w:hAnsi="Owners Text" w:cs="Calibri"/>
          <w:color w:val="000000"/>
          <w:sz w:val="20"/>
          <w:szCs w:val="20"/>
        </w:rPr>
      </w:pPr>
      <w:r w:rsidRPr="00057B0C">
        <w:rPr>
          <w:rFonts w:ascii="Owners Text" w:hAnsi="Owners Text"/>
          <w:sz w:val="20"/>
          <w:szCs w:val="20"/>
        </w:rPr>
        <w:t xml:space="preserve">Fatto salvo quanto eventualmente previsto nella Conferma d’Ordine sottoscritta, le Condizioni Generali di seguito esposte costituiscono l'insieme completo delle norme che regolano i rapporti contrattuali che intercorrono tra </w:t>
      </w:r>
      <w:r w:rsidR="00E25E36">
        <w:rPr>
          <w:rFonts w:ascii="Owners Text" w:hAnsi="Owners Text"/>
          <w:sz w:val="20"/>
          <w:szCs w:val="20"/>
        </w:rPr>
        <w:t xml:space="preserve">il Cliente </w:t>
      </w:r>
      <w:r w:rsidRPr="00057B0C">
        <w:rPr>
          <w:rFonts w:ascii="Owners Text" w:hAnsi="Owners Text"/>
          <w:sz w:val="20"/>
          <w:szCs w:val="20"/>
        </w:rPr>
        <w:t xml:space="preserve">ed il Fornitore. </w:t>
      </w:r>
      <w:r w:rsidRPr="00057B0C">
        <w:rPr>
          <w:rFonts w:ascii="Owners Text" w:hAnsi="Owners Text" w:cs="Calibri"/>
          <w:color w:val="000000"/>
          <w:sz w:val="20"/>
          <w:szCs w:val="20"/>
        </w:rPr>
        <w:t>Il presente documento, unitamente alle condizioni particolari richiamate nelle singole Conferme D’Ordine, sostituiscono integralmente eventuali altri diversi ed ulteriori accordi intervenuti in precedenza tra le parti sul medesimo oggetto.</w:t>
      </w:r>
    </w:p>
    <w:p w14:paraId="25CE2CA0" w14:textId="77777777" w:rsidR="00057B0C" w:rsidRPr="00057B0C" w:rsidRDefault="00057B0C" w:rsidP="00057B0C">
      <w:pPr>
        <w:pStyle w:val="Paragrafoelenco"/>
        <w:ind w:left="400"/>
        <w:jc w:val="both"/>
        <w:rPr>
          <w:rFonts w:ascii="Owners Text" w:hAnsi="Owners Text" w:cs="Calibri"/>
          <w:color w:val="000000"/>
          <w:sz w:val="20"/>
          <w:szCs w:val="20"/>
        </w:rPr>
      </w:pPr>
    </w:p>
    <w:p w14:paraId="2A4F192D" w14:textId="303700D2" w:rsidR="00057B0C" w:rsidRPr="00057B0C" w:rsidRDefault="00057B0C" w:rsidP="00057B0C">
      <w:pPr>
        <w:pStyle w:val="Paragrafoelenco"/>
        <w:numPr>
          <w:ilvl w:val="0"/>
          <w:numId w:val="4"/>
        </w:numPr>
        <w:spacing w:line="276" w:lineRule="auto"/>
        <w:jc w:val="both"/>
        <w:rPr>
          <w:rFonts w:ascii="Owners Text" w:hAnsi="Owners Text" w:cs="Arial"/>
          <w:sz w:val="20"/>
          <w:szCs w:val="20"/>
        </w:rPr>
      </w:pPr>
      <w:r w:rsidRPr="00057B0C">
        <w:rPr>
          <w:rFonts w:ascii="Owners Text Medium" w:eastAsiaTheme="minorHAnsi" w:hAnsi="Owners Text Medium" w:cs="Nimbus Sans Nov T OT Condensed"/>
          <w:color w:val="000000"/>
          <w:sz w:val="20"/>
          <w:szCs w:val="20"/>
          <w:lang w:eastAsia="en-US"/>
          <w14:ligatures w14:val="standardContextual"/>
        </w:rPr>
        <w:t>Divieto di cessione del contratto e incaricati</w:t>
      </w:r>
    </w:p>
    <w:p w14:paraId="37859DD4" w14:textId="77777777" w:rsidR="00057B0C" w:rsidRPr="00057B0C" w:rsidRDefault="00057B0C" w:rsidP="00057B0C">
      <w:pPr>
        <w:pStyle w:val="Paragrafoelenco"/>
        <w:numPr>
          <w:ilvl w:val="1"/>
          <w:numId w:val="4"/>
        </w:numPr>
        <w:spacing w:line="276" w:lineRule="auto"/>
        <w:jc w:val="both"/>
        <w:rPr>
          <w:rFonts w:ascii="Owners Text" w:hAnsi="Owners Text" w:cs="Arial"/>
          <w:sz w:val="20"/>
          <w:szCs w:val="20"/>
        </w:rPr>
      </w:pPr>
      <w:r w:rsidRPr="00057B0C">
        <w:rPr>
          <w:rFonts w:ascii="Owners Text" w:hAnsi="Owners Text" w:cs="Arial"/>
          <w:sz w:val="20"/>
          <w:szCs w:val="20"/>
        </w:rPr>
        <w:t xml:space="preserve">Né il presente Accordo né i diritti da esso derivanti sono cedibili dalle Parti. Se una delle Parti dovesse essere oggetto di fusione, acquisizione, incorporazione o riorganizzazione aziendale, il soggetto successore sarà comunque tenuto a rispettare gli obblighi contenuti nel presente Accordo. </w:t>
      </w:r>
    </w:p>
    <w:p w14:paraId="1C0496A0" w14:textId="1B8E90EF" w:rsidR="00057B0C" w:rsidRPr="00057B0C" w:rsidRDefault="00057B0C" w:rsidP="00057B0C">
      <w:pPr>
        <w:pStyle w:val="Paragrafoelenco"/>
        <w:numPr>
          <w:ilvl w:val="1"/>
          <w:numId w:val="4"/>
        </w:numPr>
        <w:jc w:val="both"/>
        <w:rPr>
          <w:rFonts w:ascii="Owners Text" w:hAnsi="Owners Text" w:cs="Calibri"/>
          <w:color w:val="000000"/>
          <w:sz w:val="20"/>
          <w:szCs w:val="20"/>
        </w:rPr>
      </w:pPr>
      <w:r w:rsidRPr="00057B0C">
        <w:rPr>
          <w:rFonts w:ascii="Owners Text" w:hAnsi="Owners Text" w:cs="Calibri"/>
          <w:color w:val="000000"/>
          <w:sz w:val="20"/>
          <w:szCs w:val="20"/>
        </w:rPr>
        <w:t>Il Fornitore per l’esecuzione della prestazione di cui in Conferma d’Ordine può incaricare dei terzi per l’esecuzione anche parziale della fornitura solo ed esclusivamente con la preventiva autorizzazione scritta d</w:t>
      </w:r>
      <w:r w:rsidR="00E25E36">
        <w:rPr>
          <w:rFonts w:ascii="Owners Text" w:hAnsi="Owners Text" w:cs="Calibri"/>
          <w:color w:val="000000"/>
          <w:sz w:val="20"/>
          <w:szCs w:val="20"/>
        </w:rPr>
        <w:t>el Cliente</w:t>
      </w:r>
      <w:r w:rsidRPr="00057B0C">
        <w:rPr>
          <w:rFonts w:ascii="Owners Text" w:hAnsi="Owners Text" w:cs="Calibri"/>
          <w:color w:val="000000"/>
          <w:sz w:val="20"/>
          <w:szCs w:val="20"/>
        </w:rPr>
        <w:t xml:space="preserve">. Il Fornitore rimane responsabile dell’intera prestazione, ha l’obbligo di comunicare per iscritto i nominativi degli incaricati </w:t>
      </w:r>
      <w:r w:rsidR="00E25E36">
        <w:rPr>
          <w:rFonts w:ascii="Owners Text" w:hAnsi="Owners Text" w:cs="Calibri"/>
          <w:color w:val="000000"/>
          <w:sz w:val="20"/>
          <w:szCs w:val="20"/>
        </w:rPr>
        <w:t>al Cliente</w:t>
      </w:r>
      <w:r w:rsidRPr="00057B0C">
        <w:rPr>
          <w:rFonts w:ascii="Owners Text" w:hAnsi="Owners Text" w:cs="Calibri"/>
          <w:color w:val="000000"/>
          <w:sz w:val="20"/>
          <w:szCs w:val="20"/>
        </w:rPr>
        <w:t xml:space="preserve">, e si assicura che gli Incaricati siano soggetti ai medesimi obblighi previsti nelle presenti Condizioni Generali. </w:t>
      </w:r>
    </w:p>
    <w:p w14:paraId="77132BF9" w14:textId="77777777" w:rsidR="00057B0C" w:rsidRPr="00057B0C" w:rsidRDefault="00057B0C" w:rsidP="00057B0C">
      <w:pPr>
        <w:jc w:val="both"/>
        <w:rPr>
          <w:rFonts w:ascii="Owners Text" w:hAnsi="Owners Text" w:cs="Calibri"/>
          <w:color w:val="000000"/>
          <w:sz w:val="20"/>
          <w:szCs w:val="20"/>
        </w:rPr>
      </w:pPr>
    </w:p>
    <w:p w14:paraId="2C588C51" w14:textId="497763CE" w:rsidR="00057B0C" w:rsidRPr="00057B0C" w:rsidRDefault="00057B0C" w:rsidP="00057B0C">
      <w:pPr>
        <w:pStyle w:val="Paragrafoelenco"/>
        <w:numPr>
          <w:ilvl w:val="0"/>
          <w:numId w:val="4"/>
        </w:numPr>
        <w:spacing w:line="276" w:lineRule="auto"/>
        <w:ind w:left="360"/>
        <w:jc w:val="both"/>
        <w:rPr>
          <w:rFonts w:ascii="Owners Text" w:hAnsi="Owners Text" w:cs="Arial"/>
          <w:sz w:val="20"/>
          <w:szCs w:val="20"/>
          <w:u w:val="single"/>
        </w:rPr>
      </w:pPr>
      <w:r w:rsidRPr="00057B0C">
        <w:rPr>
          <w:rFonts w:ascii="Owners Text Medium" w:eastAsiaTheme="minorHAnsi" w:hAnsi="Owners Text Medium" w:cs="Nimbus Sans Nov T OT Condensed"/>
          <w:color w:val="000000"/>
          <w:sz w:val="20"/>
          <w:szCs w:val="20"/>
          <w:lang w:eastAsia="en-US"/>
          <w14:ligatures w14:val="standardContextual"/>
        </w:rPr>
        <w:t>Proprietà intellettuale</w:t>
      </w:r>
    </w:p>
    <w:p w14:paraId="5C0BD67E" w14:textId="44806AB3" w:rsidR="00057B0C" w:rsidRPr="00057B0C" w:rsidRDefault="00057B0C" w:rsidP="00057B0C">
      <w:pPr>
        <w:pStyle w:val="Paragrafoelenco"/>
        <w:numPr>
          <w:ilvl w:val="1"/>
          <w:numId w:val="4"/>
        </w:numPr>
        <w:spacing w:line="276" w:lineRule="auto"/>
        <w:jc w:val="both"/>
        <w:rPr>
          <w:rFonts w:ascii="Owners Text" w:hAnsi="Owners Text" w:cs="Arial"/>
          <w:sz w:val="20"/>
          <w:szCs w:val="20"/>
        </w:rPr>
      </w:pPr>
      <w:r w:rsidRPr="00057B0C">
        <w:rPr>
          <w:rFonts w:ascii="Owners Text" w:hAnsi="Owners Text" w:cs="Arial"/>
          <w:sz w:val="20"/>
          <w:szCs w:val="20"/>
        </w:rPr>
        <w:t xml:space="preserve">Con “Opere” si intende ogni contenuto grafico, multimediale, testuale, nonché codici sorgente, script e ogni altro risultato tangibile nati nell’esecuzione della collaborazione tra </w:t>
      </w:r>
      <w:r w:rsidR="00E25E36">
        <w:rPr>
          <w:rFonts w:ascii="Owners Text" w:hAnsi="Owners Text" w:cs="Arial"/>
          <w:sz w:val="20"/>
          <w:szCs w:val="20"/>
        </w:rPr>
        <w:t>il Cliente</w:t>
      </w:r>
      <w:r w:rsidRPr="00057B0C">
        <w:rPr>
          <w:rFonts w:ascii="Owners Text" w:hAnsi="Owners Text" w:cs="Arial"/>
          <w:sz w:val="20"/>
          <w:szCs w:val="20"/>
        </w:rPr>
        <w:t xml:space="preserve"> e il Fornitore.</w:t>
      </w:r>
    </w:p>
    <w:p w14:paraId="4D307C29" w14:textId="2DB8A1B3" w:rsidR="00057B0C" w:rsidRPr="00057B0C" w:rsidRDefault="00057B0C" w:rsidP="00057B0C">
      <w:pPr>
        <w:pStyle w:val="Paragrafoelenco"/>
        <w:numPr>
          <w:ilvl w:val="1"/>
          <w:numId w:val="4"/>
        </w:numPr>
        <w:spacing w:line="276" w:lineRule="auto"/>
        <w:jc w:val="both"/>
        <w:rPr>
          <w:rFonts w:ascii="Owners Text" w:hAnsi="Owners Text" w:cs="Arial"/>
          <w:color w:val="000000" w:themeColor="text1"/>
          <w:sz w:val="20"/>
          <w:szCs w:val="20"/>
        </w:rPr>
      </w:pPr>
      <w:r w:rsidRPr="00057B0C">
        <w:rPr>
          <w:rFonts w:ascii="Owners Text" w:hAnsi="Owners Text" w:cs="Arial"/>
          <w:sz w:val="20"/>
          <w:szCs w:val="20"/>
        </w:rPr>
        <w:t>I diritti d’autore di natura patrimoniale delle opere rimangono interamente ed esclusivamente in capo a</w:t>
      </w:r>
      <w:r w:rsidR="00E25E36">
        <w:rPr>
          <w:rFonts w:ascii="Owners Text" w:hAnsi="Owners Text" w:cs="Arial"/>
          <w:sz w:val="20"/>
          <w:szCs w:val="20"/>
        </w:rPr>
        <w:t>l Cliente</w:t>
      </w:r>
      <w:r w:rsidRPr="00057B0C">
        <w:rPr>
          <w:rFonts w:ascii="Owners Text" w:hAnsi="Owners Text" w:cs="Arial"/>
          <w:sz w:val="20"/>
          <w:szCs w:val="20"/>
        </w:rPr>
        <w:t xml:space="preserve"> </w:t>
      </w:r>
      <w:r w:rsidRPr="00057B0C">
        <w:rPr>
          <w:rFonts w:ascii="Owners Text" w:hAnsi="Owners Text" w:cs="Arial"/>
          <w:color w:val="000000" w:themeColor="text1"/>
          <w:sz w:val="20"/>
          <w:szCs w:val="20"/>
        </w:rPr>
        <w:t xml:space="preserve">senza limiti di tempo e di utilizzo. È quindi vietata al Fornitore la distribuzione, la vendita, la diffusione delle opere verso terzi senza il previo consenso scritto </w:t>
      </w:r>
      <w:r w:rsidR="00E25E36">
        <w:rPr>
          <w:rFonts w:ascii="Owners Text" w:hAnsi="Owners Text" w:cs="Arial"/>
          <w:color w:val="000000" w:themeColor="text1"/>
          <w:sz w:val="20"/>
          <w:szCs w:val="20"/>
        </w:rPr>
        <w:t>del Cliente</w:t>
      </w:r>
      <w:r w:rsidRPr="00057B0C">
        <w:rPr>
          <w:rFonts w:ascii="Owners Text" w:hAnsi="Owners Text" w:cs="Arial"/>
          <w:color w:val="000000" w:themeColor="text1"/>
          <w:sz w:val="20"/>
          <w:szCs w:val="20"/>
        </w:rPr>
        <w:t>.</w:t>
      </w:r>
    </w:p>
    <w:p w14:paraId="5818094F" w14:textId="348ADC53" w:rsidR="00057B0C" w:rsidRPr="00057B0C" w:rsidRDefault="00057B0C" w:rsidP="00057B0C">
      <w:pPr>
        <w:pStyle w:val="Paragrafoelenco"/>
        <w:numPr>
          <w:ilvl w:val="1"/>
          <w:numId w:val="4"/>
        </w:numPr>
        <w:spacing w:line="276" w:lineRule="auto"/>
        <w:jc w:val="both"/>
        <w:rPr>
          <w:rFonts w:ascii="Owners Text" w:hAnsi="Owners Text" w:cs="Arial"/>
          <w:color w:val="000000" w:themeColor="text1"/>
          <w:sz w:val="20"/>
          <w:szCs w:val="20"/>
        </w:rPr>
      </w:pPr>
      <w:r w:rsidRPr="00057B0C">
        <w:rPr>
          <w:rFonts w:ascii="Owners Text" w:hAnsi="Owners Text" w:cs="Arial"/>
          <w:sz w:val="20"/>
          <w:szCs w:val="20"/>
        </w:rPr>
        <w:t xml:space="preserve">La versione aperta e modificabile delle Opere, se non consegnata </w:t>
      </w:r>
      <w:r w:rsidR="00E25E36">
        <w:rPr>
          <w:rFonts w:ascii="Owners Text" w:hAnsi="Owners Text" w:cs="Arial"/>
          <w:sz w:val="20"/>
          <w:szCs w:val="20"/>
        </w:rPr>
        <w:t>al Cliente</w:t>
      </w:r>
      <w:r w:rsidRPr="00057B0C">
        <w:rPr>
          <w:rFonts w:ascii="Owners Text" w:hAnsi="Owners Text" w:cs="Arial"/>
          <w:sz w:val="20"/>
          <w:szCs w:val="20"/>
        </w:rPr>
        <w:t xml:space="preserve">, dovrà essere conservata dal Fornitore per cinque anni dalla loro realizzazione. </w:t>
      </w:r>
    </w:p>
    <w:p w14:paraId="2D2A026D" w14:textId="77777777" w:rsidR="00057B0C" w:rsidRPr="00057B0C" w:rsidRDefault="00057B0C" w:rsidP="00057B0C">
      <w:pPr>
        <w:pStyle w:val="Paragrafoelenco"/>
        <w:numPr>
          <w:ilvl w:val="1"/>
          <w:numId w:val="4"/>
        </w:numPr>
        <w:spacing w:line="276" w:lineRule="auto"/>
        <w:jc w:val="both"/>
        <w:rPr>
          <w:rFonts w:ascii="Owners Text" w:hAnsi="Owners Text" w:cs="Arial"/>
          <w:color w:val="000000" w:themeColor="text1"/>
          <w:sz w:val="20"/>
          <w:szCs w:val="20"/>
        </w:rPr>
      </w:pPr>
      <w:r w:rsidRPr="00057B0C">
        <w:rPr>
          <w:rFonts w:ascii="Owners Text" w:hAnsi="Owners Text" w:cs="Arial"/>
          <w:color w:val="000000" w:themeColor="text1"/>
          <w:sz w:val="20"/>
          <w:szCs w:val="20"/>
        </w:rPr>
        <w:t>Nella creazione delle opere il Fornitore è tenuto a non violare licenze di terzi e ad assicurarsi che il materiale utilizzato sia di provenienza lecita e non infranga i diritti di proprietà intellettuale di altri soggetti.</w:t>
      </w:r>
    </w:p>
    <w:p w14:paraId="3FABEA90" w14:textId="77777777" w:rsidR="00057B0C" w:rsidRPr="00057B0C" w:rsidRDefault="00057B0C" w:rsidP="00057B0C">
      <w:pPr>
        <w:jc w:val="both"/>
        <w:rPr>
          <w:rFonts w:ascii="Owners Text" w:hAnsi="Owners Text" w:cs="Calibri"/>
          <w:color w:val="000000"/>
          <w:sz w:val="20"/>
          <w:szCs w:val="20"/>
        </w:rPr>
      </w:pPr>
    </w:p>
    <w:p w14:paraId="0FD6BA2D" w14:textId="35290A48" w:rsidR="00057B0C" w:rsidRPr="00057B0C" w:rsidRDefault="00057B0C" w:rsidP="00057B0C">
      <w:pPr>
        <w:pStyle w:val="Paragrafoelenco"/>
        <w:numPr>
          <w:ilvl w:val="0"/>
          <w:numId w:val="4"/>
        </w:numPr>
        <w:spacing w:line="276" w:lineRule="auto"/>
        <w:ind w:left="360"/>
        <w:jc w:val="both"/>
        <w:rPr>
          <w:rFonts w:ascii="Owners Text" w:hAnsi="Owners Text" w:cs="Arial"/>
          <w:sz w:val="20"/>
          <w:szCs w:val="20"/>
          <w:u w:val="single"/>
        </w:rPr>
      </w:pPr>
      <w:r w:rsidRPr="00057B0C">
        <w:rPr>
          <w:rFonts w:ascii="Owners Text Medium" w:eastAsiaTheme="minorHAnsi" w:hAnsi="Owners Text Medium" w:cs="Nimbus Sans Nov T OT Condensed"/>
          <w:color w:val="000000"/>
          <w:sz w:val="20"/>
          <w:szCs w:val="20"/>
          <w:lang w:eastAsia="en-US"/>
          <w14:ligatures w14:val="standardContextual"/>
        </w:rPr>
        <w:t>Accordo di riservatezza</w:t>
      </w:r>
    </w:p>
    <w:p w14:paraId="3BB0FDD4" w14:textId="6F8028DF" w:rsidR="00057B0C" w:rsidRPr="00057B0C" w:rsidRDefault="00057B0C" w:rsidP="00057B0C">
      <w:pPr>
        <w:pStyle w:val="Paragrafoelenco"/>
        <w:numPr>
          <w:ilvl w:val="1"/>
          <w:numId w:val="4"/>
        </w:numPr>
        <w:spacing w:line="276" w:lineRule="auto"/>
        <w:jc w:val="both"/>
        <w:rPr>
          <w:rFonts w:ascii="Owners Text" w:hAnsi="Owners Text" w:cs="Arial"/>
          <w:sz w:val="20"/>
          <w:szCs w:val="20"/>
          <w:u w:val="single"/>
        </w:rPr>
      </w:pPr>
      <w:r w:rsidRPr="00057B0C">
        <w:rPr>
          <w:rFonts w:ascii="Owners Text" w:hAnsi="Owners Text" w:cs="Arial"/>
          <w:sz w:val="20"/>
          <w:szCs w:val="20"/>
        </w:rPr>
        <w:t xml:space="preserve">Con il termine “Informazioni Confidenziali” devono intendersi, anche ai sensi e per gli effetti di quanto previsto dall’art. 98 del </w:t>
      </w:r>
      <w:proofErr w:type="spellStart"/>
      <w:r w:rsidRPr="00057B0C">
        <w:rPr>
          <w:rFonts w:ascii="Owners Text" w:hAnsi="Owners Text" w:cs="Arial"/>
          <w:sz w:val="20"/>
          <w:szCs w:val="20"/>
        </w:rPr>
        <w:t>D.Lgs.</w:t>
      </w:r>
      <w:proofErr w:type="spellEnd"/>
      <w:r w:rsidRPr="00057B0C">
        <w:rPr>
          <w:rFonts w:ascii="Owners Text" w:hAnsi="Owners Text" w:cs="Arial"/>
          <w:sz w:val="20"/>
          <w:szCs w:val="20"/>
        </w:rPr>
        <w:t xml:space="preserve"> 10 febbraio 2005 n.30, tutte le informazioni comunicate al Fornitore da</w:t>
      </w:r>
      <w:r w:rsidR="00E25E36">
        <w:rPr>
          <w:rFonts w:ascii="Owners Text" w:hAnsi="Owners Text" w:cs="Arial"/>
          <w:sz w:val="20"/>
          <w:szCs w:val="20"/>
        </w:rPr>
        <w:t xml:space="preserve">l </w:t>
      </w:r>
      <w:r w:rsidR="00E25E36" w:rsidRPr="00112680">
        <w:rPr>
          <w:rFonts w:ascii="Owners Text" w:hAnsi="Owners Text" w:cs="Arial"/>
          <w:sz w:val="20"/>
          <w:szCs w:val="20"/>
        </w:rPr>
        <w:t>Cliente</w:t>
      </w:r>
      <w:r w:rsidRPr="00112680">
        <w:rPr>
          <w:rFonts w:ascii="Owners Text" w:hAnsi="Owners Text" w:cs="Arial"/>
          <w:sz w:val="20"/>
          <w:szCs w:val="20"/>
        </w:rPr>
        <w:t xml:space="preserve"> o dai Clienti </w:t>
      </w:r>
      <w:r w:rsidR="00E25E36" w:rsidRPr="00112680">
        <w:rPr>
          <w:rFonts w:ascii="Owners Text" w:hAnsi="Owners Text" w:cs="Arial"/>
          <w:sz w:val="20"/>
          <w:szCs w:val="20"/>
        </w:rPr>
        <w:t>del gruppo Made to Stay</w:t>
      </w:r>
      <w:r w:rsidRPr="00112680">
        <w:rPr>
          <w:rFonts w:ascii="Owners Text" w:hAnsi="Owners Text" w:cs="Arial"/>
          <w:sz w:val="20"/>
          <w:szCs w:val="20"/>
        </w:rPr>
        <w:t>, o dal Fornitore apprese in qualsiasi forma scritta, verbale, elettronica, mediante visione diretta o qualunque altra forma intelligibile, in conseguenza o per effetto delle attività concordate ne</w:t>
      </w:r>
      <w:r w:rsidRPr="00057B0C">
        <w:rPr>
          <w:rFonts w:ascii="Owners Text" w:hAnsi="Owners Text" w:cs="Arial"/>
          <w:sz w:val="20"/>
          <w:szCs w:val="20"/>
        </w:rPr>
        <w:t xml:space="preserve">lla Conferma d’Ordine. </w:t>
      </w:r>
    </w:p>
    <w:p w14:paraId="100691AC" w14:textId="77777777" w:rsidR="00057B0C" w:rsidRPr="00057B0C" w:rsidRDefault="00057B0C" w:rsidP="00057B0C">
      <w:pPr>
        <w:pStyle w:val="Paragrafoelenco"/>
        <w:numPr>
          <w:ilvl w:val="1"/>
          <w:numId w:val="4"/>
        </w:numPr>
        <w:spacing w:line="276" w:lineRule="auto"/>
        <w:jc w:val="both"/>
        <w:rPr>
          <w:rFonts w:ascii="Owners Text" w:hAnsi="Owners Text" w:cs="Arial"/>
          <w:sz w:val="20"/>
          <w:szCs w:val="20"/>
          <w:u w:val="single"/>
        </w:rPr>
      </w:pPr>
      <w:r w:rsidRPr="00057B0C">
        <w:rPr>
          <w:rFonts w:ascii="Owners Text" w:hAnsi="Owners Text" w:cs="Arial"/>
          <w:sz w:val="20"/>
          <w:szCs w:val="20"/>
        </w:rPr>
        <w:lastRenderedPageBreak/>
        <w:t>Il Fornitore si obbliga:</w:t>
      </w:r>
    </w:p>
    <w:p w14:paraId="670F3D49" w14:textId="25DB9560" w:rsidR="00057B0C" w:rsidRPr="00057B0C" w:rsidRDefault="00057B0C" w:rsidP="00057B0C">
      <w:pPr>
        <w:pStyle w:val="Paragrafoelenco"/>
        <w:numPr>
          <w:ilvl w:val="2"/>
          <w:numId w:val="4"/>
        </w:numPr>
        <w:spacing w:line="276" w:lineRule="auto"/>
        <w:ind w:left="142" w:hanging="11"/>
        <w:jc w:val="both"/>
        <w:rPr>
          <w:rFonts w:ascii="Owners Text" w:hAnsi="Owners Text" w:cs="Arial"/>
          <w:sz w:val="20"/>
          <w:szCs w:val="20"/>
          <w:u w:val="single"/>
        </w:rPr>
      </w:pPr>
      <w:r w:rsidRPr="00057B0C">
        <w:rPr>
          <w:rFonts w:ascii="Owners Text" w:hAnsi="Owners Text" w:cs="Arial"/>
          <w:sz w:val="20"/>
          <w:szCs w:val="20"/>
        </w:rPr>
        <w:t xml:space="preserve">a garantire la riservatezza sulle informazioni confidenziali ai senti del precedente art.5.1 del presente accordo nonché a utilizzarle esclusivamente per il limitato scopo specificato nella Conferma d’Ordine, non potendo pertanto in alcun caso farne uso differente; si obbliga inoltre a non rivelare, trasferire e/o comunicare, anche solo in parte, dette informazioni a terzi (Società, enti, persone fisiche) né a riprodurre, copiare e/o duplicare, in qualsiasi modo ciò avvenga, documenti (ivi compresi quelli elettronici) contenti le informazioni confidenziali o parte delle stesse, se non con il preventivo consenso </w:t>
      </w:r>
      <w:r w:rsidR="00E25E36">
        <w:rPr>
          <w:rFonts w:ascii="Owners Text" w:hAnsi="Owners Text" w:cs="Arial"/>
          <w:sz w:val="20"/>
          <w:szCs w:val="20"/>
        </w:rPr>
        <w:t>del Cliente</w:t>
      </w:r>
      <w:r w:rsidRPr="00057B0C">
        <w:rPr>
          <w:rFonts w:ascii="Owners Text" w:hAnsi="Owners Text" w:cs="Arial"/>
          <w:sz w:val="20"/>
          <w:szCs w:val="20"/>
        </w:rPr>
        <w:t>. Gli obblighi di cui sopra previsti dovranno anche esercitarsi con riferimento, ma non limitatamente, a quei dati, informazioni e documenti che</w:t>
      </w:r>
      <w:r w:rsidR="00E25E36">
        <w:rPr>
          <w:rFonts w:ascii="Owners Text" w:hAnsi="Owners Text" w:cs="Arial"/>
          <w:sz w:val="20"/>
          <w:szCs w:val="20"/>
        </w:rPr>
        <w:t xml:space="preserve"> il Cliente</w:t>
      </w:r>
      <w:r w:rsidRPr="00057B0C">
        <w:rPr>
          <w:rFonts w:ascii="Owners Text" w:hAnsi="Owners Text" w:cs="Arial"/>
          <w:sz w:val="20"/>
          <w:szCs w:val="20"/>
        </w:rPr>
        <w:t xml:space="preserve"> avrà espressamente qualificato come segreti o riservati;</w:t>
      </w:r>
    </w:p>
    <w:p w14:paraId="4EAF1680" w14:textId="77777777" w:rsidR="00057B0C" w:rsidRPr="00057B0C" w:rsidRDefault="00057B0C" w:rsidP="00057B0C">
      <w:pPr>
        <w:pStyle w:val="Paragrafoelenco"/>
        <w:numPr>
          <w:ilvl w:val="2"/>
          <w:numId w:val="4"/>
        </w:numPr>
        <w:spacing w:line="276" w:lineRule="auto"/>
        <w:ind w:left="142" w:hanging="11"/>
        <w:jc w:val="both"/>
        <w:rPr>
          <w:rFonts w:ascii="Owners Text" w:hAnsi="Owners Text" w:cs="Arial"/>
          <w:sz w:val="20"/>
          <w:szCs w:val="20"/>
        </w:rPr>
      </w:pPr>
      <w:r w:rsidRPr="00057B0C">
        <w:rPr>
          <w:rFonts w:ascii="Owners Text" w:hAnsi="Owners Text" w:cs="Arial"/>
          <w:sz w:val="20"/>
          <w:szCs w:val="20"/>
        </w:rPr>
        <w:t>ad agire al fine di prevenire la divulgazione delle informazioni riservate e a sottoporle alle misure di sicurezza con le quali è solita trarre le proprie informazioni aventi un livello di riservatezza equiparabile a quelle riservate ricevute. Questo livello di riservatezza non potrà comunque essere inferiore al livello di diligenza qualificata di un operatore professionale del relativo settore;</w:t>
      </w:r>
    </w:p>
    <w:p w14:paraId="2DFF0571" w14:textId="6A63E107" w:rsidR="00057B0C" w:rsidRPr="00057B0C" w:rsidRDefault="00057B0C" w:rsidP="00057B0C">
      <w:pPr>
        <w:pStyle w:val="Paragrafoelenco"/>
        <w:numPr>
          <w:ilvl w:val="2"/>
          <w:numId w:val="4"/>
        </w:numPr>
        <w:spacing w:line="276" w:lineRule="auto"/>
        <w:ind w:left="142" w:hanging="11"/>
        <w:jc w:val="both"/>
        <w:rPr>
          <w:rFonts w:ascii="Owners Text" w:hAnsi="Owners Text" w:cs="Arial"/>
          <w:sz w:val="20"/>
          <w:szCs w:val="20"/>
        </w:rPr>
      </w:pPr>
      <w:r w:rsidRPr="00057B0C">
        <w:rPr>
          <w:rFonts w:ascii="Owners Text" w:hAnsi="Owners Text" w:cs="Arial"/>
          <w:sz w:val="20"/>
          <w:szCs w:val="20"/>
        </w:rPr>
        <w:t xml:space="preserve">a mantenere riservato e confidenziale anche il contenuto del presente accordo che non dovrà essere divulgato a terzi senza il preventivo accordo scritto </w:t>
      </w:r>
      <w:r w:rsidR="00E25E36">
        <w:rPr>
          <w:rFonts w:ascii="Owners Text" w:hAnsi="Owners Text" w:cs="Arial"/>
          <w:sz w:val="20"/>
          <w:szCs w:val="20"/>
        </w:rPr>
        <w:t>del Cliente</w:t>
      </w:r>
      <w:r w:rsidRPr="00057B0C">
        <w:rPr>
          <w:rFonts w:ascii="Owners Text" w:hAnsi="Owners Text" w:cs="Arial"/>
          <w:sz w:val="20"/>
          <w:szCs w:val="20"/>
        </w:rPr>
        <w:t>.</w:t>
      </w:r>
    </w:p>
    <w:p w14:paraId="2B808AD5" w14:textId="69E040C8" w:rsidR="00057B0C" w:rsidRPr="00057B0C" w:rsidRDefault="00057B0C" w:rsidP="00057B0C">
      <w:pPr>
        <w:pStyle w:val="Paragrafoelenco"/>
        <w:numPr>
          <w:ilvl w:val="1"/>
          <w:numId w:val="4"/>
        </w:numPr>
        <w:spacing w:line="276" w:lineRule="auto"/>
        <w:jc w:val="both"/>
        <w:rPr>
          <w:rFonts w:ascii="Owners Text" w:hAnsi="Owners Text" w:cs="Arial"/>
          <w:sz w:val="20"/>
          <w:szCs w:val="20"/>
        </w:rPr>
      </w:pPr>
      <w:r w:rsidRPr="00057B0C">
        <w:rPr>
          <w:rFonts w:ascii="Owners Text" w:hAnsi="Owners Text" w:cs="Arial"/>
          <w:sz w:val="20"/>
          <w:szCs w:val="20"/>
        </w:rPr>
        <w:t>Con il presente accordo non si intende attribuire o far sorgere in capo al Fornitore alcuna licenza, altro diritto d’uso o altro diritto sulle informazioni rivelate da</w:t>
      </w:r>
      <w:r w:rsidR="00E25E36">
        <w:rPr>
          <w:rFonts w:ascii="Owners Text" w:hAnsi="Owners Text" w:cs="Arial"/>
          <w:sz w:val="20"/>
          <w:szCs w:val="20"/>
        </w:rPr>
        <w:t>l Cliente</w:t>
      </w:r>
      <w:r w:rsidRPr="00057B0C">
        <w:rPr>
          <w:rFonts w:ascii="Owners Text" w:hAnsi="Owners Text" w:cs="Arial"/>
          <w:sz w:val="20"/>
          <w:szCs w:val="20"/>
        </w:rPr>
        <w:t xml:space="preserve"> o dai Clienti</w:t>
      </w:r>
      <w:r w:rsidR="00E25E36">
        <w:rPr>
          <w:rFonts w:ascii="Owners Text" w:hAnsi="Owners Text" w:cs="Arial"/>
          <w:sz w:val="20"/>
          <w:szCs w:val="20"/>
        </w:rPr>
        <w:t xml:space="preserve"> del gruppo Made to Stay</w:t>
      </w:r>
      <w:r w:rsidRPr="00057B0C">
        <w:rPr>
          <w:rFonts w:ascii="Owners Text" w:hAnsi="Owners Text" w:cs="Arial"/>
          <w:sz w:val="20"/>
          <w:szCs w:val="20"/>
        </w:rPr>
        <w:t xml:space="preserve"> che rimangono, pertanto, di proprietà di quest’ultima o dei suoi Clienti. </w:t>
      </w:r>
    </w:p>
    <w:p w14:paraId="7D5ACB7E" w14:textId="77777777" w:rsidR="00057B0C" w:rsidRPr="00057B0C" w:rsidRDefault="00057B0C" w:rsidP="00057B0C">
      <w:pPr>
        <w:pStyle w:val="Paragrafoelenco"/>
        <w:numPr>
          <w:ilvl w:val="1"/>
          <w:numId w:val="4"/>
        </w:numPr>
        <w:spacing w:line="276" w:lineRule="auto"/>
        <w:jc w:val="both"/>
        <w:rPr>
          <w:rFonts w:ascii="Owners Text" w:hAnsi="Owners Text" w:cs="Arial"/>
          <w:sz w:val="20"/>
          <w:szCs w:val="20"/>
        </w:rPr>
      </w:pPr>
      <w:r w:rsidRPr="00057B0C">
        <w:rPr>
          <w:rFonts w:ascii="Owners Text" w:hAnsi="Owners Text" w:cs="Arial"/>
          <w:sz w:val="20"/>
          <w:szCs w:val="20"/>
        </w:rPr>
        <w:t xml:space="preserve">Ciascuna delle Parti si obbliga sin d’ora ad agire in modo che la divulgazione delle informazioni confidenziali rivelate nell’ambito del presente Accordo non violi leggi vigenti ed applicabili né diritti di terzi. Ciascuna delle parti deve tenere indenne l’altra da qualsiasi danno, perdita o costo derivante dal mancato rispetto di questo obbligo. </w:t>
      </w:r>
    </w:p>
    <w:p w14:paraId="1F3D90DE" w14:textId="77777777" w:rsidR="00057B0C" w:rsidRPr="00057B0C" w:rsidRDefault="00057B0C" w:rsidP="00057B0C">
      <w:pPr>
        <w:pStyle w:val="Paragrafoelenco"/>
        <w:numPr>
          <w:ilvl w:val="1"/>
          <w:numId w:val="4"/>
        </w:numPr>
        <w:spacing w:line="276" w:lineRule="auto"/>
        <w:jc w:val="both"/>
        <w:rPr>
          <w:rFonts w:ascii="Owners Text" w:hAnsi="Owners Text" w:cs="Arial"/>
          <w:sz w:val="20"/>
          <w:szCs w:val="20"/>
        </w:rPr>
      </w:pPr>
      <w:r w:rsidRPr="00057B0C">
        <w:rPr>
          <w:rFonts w:ascii="Owners Text" w:hAnsi="Owners Text" w:cs="Arial"/>
          <w:sz w:val="20"/>
          <w:szCs w:val="20"/>
        </w:rPr>
        <w:t xml:space="preserve">Il vincolo di riservatezza previsto dal presente accordo durerà fino a quando le informazioni confidenziali ai sensi dell’art.5.1, non siano venute note alla generalità degli operatori del settore. Quando uno o più elementi costituenti le informazioni confidenziali diventi noto, il vincolo di segretezza rimane comunque in vigore in riferimento a quegli elementi che non siano ancora noti. Tale vincolo potrà quindi operare anche in epoca successiva alla cessazione dell’accordo di cui in Conferma d’Ordine. </w:t>
      </w:r>
    </w:p>
    <w:p w14:paraId="17EB644D" w14:textId="7E6DD034" w:rsidR="00057B0C" w:rsidRPr="00057B0C" w:rsidRDefault="00057B0C" w:rsidP="00057B0C">
      <w:pPr>
        <w:pStyle w:val="Paragrafoelenco"/>
        <w:numPr>
          <w:ilvl w:val="1"/>
          <w:numId w:val="4"/>
        </w:numPr>
        <w:spacing w:line="276" w:lineRule="auto"/>
        <w:jc w:val="both"/>
        <w:rPr>
          <w:rFonts w:ascii="Owners Text" w:hAnsi="Owners Text" w:cs="Arial"/>
          <w:sz w:val="20"/>
          <w:szCs w:val="20"/>
        </w:rPr>
      </w:pPr>
      <w:r w:rsidRPr="00057B0C">
        <w:rPr>
          <w:rFonts w:ascii="Owners Text" w:hAnsi="Owners Text" w:cs="Arial"/>
          <w:sz w:val="20"/>
          <w:szCs w:val="20"/>
        </w:rPr>
        <w:t xml:space="preserve">Il Fornitore è tenuto, su semplice richiesta scritta </w:t>
      </w:r>
      <w:r w:rsidR="00E25E36">
        <w:rPr>
          <w:rFonts w:ascii="Owners Text" w:hAnsi="Owners Text" w:cs="Arial"/>
          <w:sz w:val="20"/>
          <w:szCs w:val="20"/>
        </w:rPr>
        <w:t>dal Cliente</w:t>
      </w:r>
      <w:r w:rsidRPr="00057B0C">
        <w:rPr>
          <w:rFonts w:ascii="Owners Text" w:hAnsi="Owners Text" w:cs="Arial"/>
          <w:sz w:val="20"/>
          <w:szCs w:val="20"/>
        </w:rPr>
        <w:t xml:space="preserve">, a restituire prontamente a quest’ultima o a distruggere ogni e qualsivoglia documento (anche elettronico) connesso al presente accordo. </w:t>
      </w:r>
    </w:p>
    <w:p w14:paraId="3C7394AC" w14:textId="77777777" w:rsidR="00057B0C" w:rsidRPr="00057B0C" w:rsidRDefault="00057B0C" w:rsidP="00057B0C">
      <w:pPr>
        <w:spacing w:line="276" w:lineRule="auto"/>
        <w:jc w:val="both"/>
        <w:rPr>
          <w:rFonts w:ascii="Owners Text" w:hAnsi="Owners Text" w:cs="Arial"/>
          <w:color w:val="000000" w:themeColor="text1"/>
          <w:sz w:val="20"/>
          <w:szCs w:val="20"/>
        </w:rPr>
      </w:pPr>
    </w:p>
    <w:p w14:paraId="68947077" w14:textId="7864446F" w:rsidR="00057B0C" w:rsidRPr="00057B0C" w:rsidRDefault="00057B0C" w:rsidP="00057B0C">
      <w:pPr>
        <w:pStyle w:val="Paragrafoelenco"/>
        <w:numPr>
          <w:ilvl w:val="0"/>
          <w:numId w:val="4"/>
        </w:numPr>
        <w:spacing w:line="276" w:lineRule="auto"/>
        <w:ind w:left="360"/>
        <w:jc w:val="both"/>
        <w:rPr>
          <w:rFonts w:ascii="Owners Text" w:hAnsi="Owners Text" w:cs="Arial"/>
          <w:color w:val="000000" w:themeColor="text1"/>
          <w:sz w:val="20"/>
          <w:szCs w:val="20"/>
          <w:u w:val="single"/>
        </w:rPr>
      </w:pPr>
      <w:r w:rsidRPr="00057B0C">
        <w:rPr>
          <w:rFonts w:ascii="Owners Text Medium" w:eastAsiaTheme="minorHAnsi" w:hAnsi="Owners Text Medium" w:cs="Nimbus Sans Nov T OT Condensed"/>
          <w:color w:val="000000"/>
          <w:sz w:val="20"/>
          <w:szCs w:val="20"/>
          <w:lang w:eastAsia="en-US"/>
          <w14:ligatures w14:val="standardContextual"/>
        </w:rPr>
        <w:t>Clausola di non concorrenza</w:t>
      </w:r>
    </w:p>
    <w:p w14:paraId="21AB6391" w14:textId="78BD9621" w:rsidR="00057B0C" w:rsidRPr="00057B0C" w:rsidRDefault="00057B0C" w:rsidP="00057B0C">
      <w:pPr>
        <w:pStyle w:val="Paragrafoelenco"/>
        <w:numPr>
          <w:ilvl w:val="1"/>
          <w:numId w:val="4"/>
        </w:numPr>
        <w:spacing w:line="276" w:lineRule="auto"/>
        <w:jc w:val="both"/>
        <w:rPr>
          <w:rFonts w:ascii="Owners Text" w:hAnsi="Owners Text" w:cs="Arial"/>
          <w:color w:val="000000" w:themeColor="text1"/>
          <w:sz w:val="20"/>
          <w:szCs w:val="20"/>
          <w:u w:val="single"/>
        </w:rPr>
      </w:pPr>
      <w:r w:rsidRPr="00057B0C">
        <w:rPr>
          <w:rFonts w:ascii="Owners Text" w:hAnsi="Owners Text" w:cs="Arial"/>
          <w:color w:val="000000" w:themeColor="text1"/>
          <w:sz w:val="20"/>
          <w:szCs w:val="20"/>
        </w:rPr>
        <w:t xml:space="preserve">Per tutta la durata del presente accordo, e per i dodici mesi successivi alla conclusione dello stesso, lo svolgimento delle prestazioni previste in Conferma d’Ordine a favore dei Clienti </w:t>
      </w:r>
      <w:r w:rsidR="00E25E36">
        <w:rPr>
          <w:rFonts w:ascii="Owners Text" w:hAnsi="Owners Text" w:cs="Arial"/>
          <w:color w:val="000000" w:themeColor="text1"/>
          <w:sz w:val="20"/>
          <w:szCs w:val="20"/>
        </w:rPr>
        <w:t>del gruppo Made to Stay</w:t>
      </w:r>
      <w:r w:rsidRPr="00057B0C">
        <w:rPr>
          <w:rFonts w:ascii="Owners Text" w:hAnsi="Owners Text" w:cs="Arial"/>
          <w:color w:val="000000" w:themeColor="text1"/>
          <w:sz w:val="20"/>
          <w:szCs w:val="20"/>
        </w:rPr>
        <w:t xml:space="preserve"> da parte del Fornitore sono consentite esclusivamente per conto e nell'interesse d</w:t>
      </w:r>
      <w:r w:rsidR="00E25E36">
        <w:rPr>
          <w:rFonts w:ascii="Owners Text" w:hAnsi="Owners Text" w:cs="Arial"/>
          <w:color w:val="000000" w:themeColor="text1"/>
          <w:sz w:val="20"/>
          <w:szCs w:val="20"/>
        </w:rPr>
        <w:t>el Cliente</w:t>
      </w:r>
      <w:r w:rsidRPr="00057B0C">
        <w:rPr>
          <w:rFonts w:ascii="Owners Text" w:hAnsi="Owners Text" w:cs="Arial"/>
          <w:color w:val="000000" w:themeColor="text1"/>
          <w:sz w:val="20"/>
          <w:szCs w:val="20"/>
        </w:rPr>
        <w:t xml:space="preserve">. </w:t>
      </w:r>
    </w:p>
    <w:p w14:paraId="47177F74" w14:textId="77777777" w:rsidR="00057B0C" w:rsidRPr="00057B0C" w:rsidRDefault="00057B0C" w:rsidP="00057B0C">
      <w:pPr>
        <w:spacing w:line="276" w:lineRule="auto"/>
        <w:jc w:val="both"/>
        <w:rPr>
          <w:rFonts w:ascii="Owners Text" w:hAnsi="Owners Text" w:cs="Arial"/>
          <w:color w:val="000000" w:themeColor="text1"/>
          <w:sz w:val="20"/>
          <w:szCs w:val="20"/>
          <w:u w:val="single"/>
        </w:rPr>
      </w:pPr>
    </w:p>
    <w:p w14:paraId="5A84F31E" w14:textId="4D461FBC" w:rsidR="00057B0C" w:rsidRPr="00057B0C" w:rsidRDefault="00057B0C" w:rsidP="00057B0C">
      <w:pPr>
        <w:pStyle w:val="Paragrafoelenco"/>
        <w:numPr>
          <w:ilvl w:val="0"/>
          <w:numId w:val="4"/>
        </w:numPr>
        <w:spacing w:line="276" w:lineRule="auto"/>
        <w:jc w:val="both"/>
        <w:rPr>
          <w:rFonts w:ascii="Owners Text" w:hAnsi="Owners Text" w:cs="Arial"/>
          <w:sz w:val="20"/>
          <w:szCs w:val="20"/>
        </w:rPr>
      </w:pPr>
      <w:r w:rsidRPr="00057B0C">
        <w:rPr>
          <w:rFonts w:ascii="Owners Text Medium" w:eastAsiaTheme="minorHAnsi" w:hAnsi="Owners Text Medium" w:cs="Nimbus Sans Nov T OT Condensed"/>
          <w:color w:val="000000"/>
          <w:sz w:val="20"/>
          <w:szCs w:val="20"/>
          <w:lang w:eastAsia="en-US"/>
          <w14:ligatures w14:val="standardContextual"/>
        </w:rPr>
        <w:t>Clausola penale</w:t>
      </w:r>
    </w:p>
    <w:p w14:paraId="396FA489" w14:textId="0251B2CD" w:rsidR="00057B0C" w:rsidRPr="00057B0C" w:rsidRDefault="00057B0C" w:rsidP="00057B0C">
      <w:pPr>
        <w:pStyle w:val="Paragrafoelenco"/>
        <w:numPr>
          <w:ilvl w:val="1"/>
          <w:numId w:val="4"/>
        </w:numPr>
        <w:spacing w:line="276" w:lineRule="auto"/>
        <w:jc w:val="both"/>
        <w:rPr>
          <w:rFonts w:ascii="Owners Text" w:hAnsi="Owners Text" w:cs="Arial"/>
          <w:sz w:val="20"/>
          <w:szCs w:val="20"/>
          <w:u w:val="single"/>
        </w:rPr>
      </w:pPr>
      <w:r w:rsidRPr="00057B0C">
        <w:rPr>
          <w:rFonts w:ascii="Owners Text" w:hAnsi="Owners Text" w:cs="Arial"/>
          <w:sz w:val="20"/>
          <w:szCs w:val="20"/>
        </w:rPr>
        <w:t xml:space="preserve">La violazione degli obblighi contrattuali obbligherà il Fornitore al versamento a favore </w:t>
      </w:r>
      <w:r w:rsidR="00E25E36">
        <w:rPr>
          <w:rFonts w:ascii="Owners Text" w:hAnsi="Owners Text" w:cs="Arial"/>
          <w:sz w:val="20"/>
          <w:szCs w:val="20"/>
        </w:rPr>
        <w:t>del Cliente</w:t>
      </w:r>
      <w:r w:rsidRPr="00057B0C">
        <w:rPr>
          <w:rFonts w:ascii="Owners Text" w:hAnsi="Owners Text" w:cs="Arial"/>
          <w:sz w:val="20"/>
          <w:szCs w:val="20"/>
        </w:rPr>
        <w:t xml:space="preserve"> di una penale pari a due volte l’importo totale concordato nella Conferma d’Ordine oggetto della violazione. È fatta salva ogni altra azione prevista dalla vigente normativa da parte </w:t>
      </w:r>
      <w:r w:rsidR="00E25E36">
        <w:rPr>
          <w:rFonts w:ascii="Owners Text" w:hAnsi="Owners Text" w:cs="Arial"/>
          <w:sz w:val="20"/>
          <w:szCs w:val="20"/>
        </w:rPr>
        <w:t>del Cliente</w:t>
      </w:r>
      <w:r w:rsidRPr="00057B0C">
        <w:rPr>
          <w:rFonts w:ascii="Owners Text" w:hAnsi="Owners Text" w:cs="Arial"/>
          <w:sz w:val="20"/>
          <w:szCs w:val="20"/>
        </w:rPr>
        <w:t xml:space="preserve"> o dei suoi danti causa. </w:t>
      </w:r>
    </w:p>
    <w:p w14:paraId="3258943F" w14:textId="77777777" w:rsidR="00057B0C" w:rsidRDefault="00057B0C" w:rsidP="00057B0C">
      <w:pPr>
        <w:spacing w:line="276" w:lineRule="auto"/>
        <w:jc w:val="both"/>
        <w:rPr>
          <w:rFonts w:ascii="Owners Text" w:hAnsi="Owners Text" w:cs="Arial"/>
          <w:sz w:val="20"/>
          <w:szCs w:val="20"/>
          <w:u w:val="single"/>
        </w:rPr>
      </w:pPr>
    </w:p>
    <w:p w14:paraId="53DF675F" w14:textId="3C8D925C" w:rsidR="00057B0C" w:rsidRDefault="00057B0C">
      <w:pPr>
        <w:rPr>
          <w:rFonts w:ascii="Owners Text" w:hAnsi="Owners Text" w:cs="Arial"/>
          <w:sz w:val="20"/>
          <w:szCs w:val="20"/>
          <w:u w:val="single"/>
        </w:rPr>
      </w:pPr>
      <w:r>
        <w:rPr>
          <w:rFonts w:ascii="Owners Text" w:hAnsi="Owners Text" w:cs="Arial"/>
          <w:sz w:val="20"/>
          <w:szCs w:val="20"/>
          <w:u w:val="single"/>
        </w:rPr>
        <w:br w:type="page"/>
      </w:r>
    </w:p>
    <w:p w14:paraId="1E34AE03" w14:textId="77777777" w:rsidR="00057B0C" w:rsidRPr="00057B0C" w:rsidRDefault="00057B0C" w:rsidP="00057B0C">
      <w:pPr>
        <w:spacing w:line="276" w:lineRule="auto"/>
        <w:jc w:val="both"/>
        <w:rPr>
          <w:rFonts w:ascii="Owners Text" w:hAnsi="Owners Text" w:cs="Arial"/>
          <w:sz w:val="20"/>
          <w:szCs w:val="20"/>
          <w:u w:val="single"/>
        </w:rPr>
      </w:pPr>
    </w:p>
    <w:p w14:paraId="02020F46" w14:textId="59EF357B" w:rsidR="00057B0C" w:rsidRPr="00057B0C" w:rsidRDefault="00057B0C" w:rsidP="00057B0C">
      <w:pPr>
        <w:pStyle w:val="Paragrafoelenco"/>
        <w:numPr>
          <w:ilvl w:val="0"/>
          <w:numId w:val="4"/>
        </w:numPr>
        <w:spacing w:line="276" w:lineRule="auto"/>
        <w:jc w:val="both"/>
        <w:rPr>
          <w:rFonts w:ascii="Owners Text" w:hAnsi="Owners Text" w:cs="Arial"/>
          <w:sz w:val="20"/>
          <w:szCs w:val="20"/>
          <w:u w:val="single"/>
        </w:rPr>
      </w:pPr>
      <w:r w:rsidRPr="00057B0C">
        <w:rPr>
          <w:rFonts w:ascii="Owners Text Medium" w:eastAsiaTheme="minorHAnsi" w:hAnsi="Owners Text Medium" w:cs="Nimbus Sans Nov T OT Condensed"/>
          <w:color w:val="000000"/>
          <w:sz w:val="20"/>
          <w:szCs w:val="20"/>
          <w:lang w:eastAsia="en-US"/>
          <w14:ligatures w14:val="standardContextual"/>
        </w:rPr>
        <w:t>Recesso</w:t>
      </w:r>
    </w:p>
    <w:p w14:paraId="24109A9E" w14:textId="77777777" w:rsidR="00057B0C" w:rsidRPr="00057B0C" w:rsidRDefault="00057B0C" w:rsidP="00057B0C">
      <w:pPr>
        <w:pStyle w:val="Paragrafoelenco"/>
        <w:numPr>
          <w:ilvl w:val="1"/>
          <w:numId w:val="4"/>
        </w:numPr>
        <w:spacing w:line="276" w:lineRule="auto"/>
        <w:jc w:val="both"/>
        <w:rPr>
          <w:rFonts w:ascii="Owners Text" w:hAnsi="Owners Text" w:cs="Arial"/>
          <w:sz w:val="20"/>
          <w:szCs w:val="20"/>
          <w:u w:val="single"/>
        </w:rPr>
      </w:pPr>
      <w:r w:rsidRPr="00057B0C">
        <w:rPr>
          <w:rFonts w:ascii="Owners Text" w:hAnsi="Owners Text" w:cs="Arial"/>
          <w:sz w:val="20"/>
          <w:szCs w:val="20"/>
        </w:rPr>
        <w:t xml:space="preserve">Quando non diversamente previsto dalla Conferma d’Ordine, nei contratti di durata superiore a tre mesi, stipulati in base alle presenti Condizioni Generali, è richiesto al Fornitore un preavviso scritto di recesso dal contratto di trenta giorni. </w:t>
      </w:r>
    </w:p>
    <w:p w14:paraId="2C085CFE" w14:textId="77777777" w:rsidR="00057B0C" w:rsidRPr="00057B0C" w:rsidRDefault="00057B0C" w:rsidP="00057B0C">
      <w:pPr>
        <w:jc w:val="both"/>
        <w:rPr>
          <w:rFonts w:ascii="Owners Text" w:hAnsi="Owners Text" w:cs="Calibri"/>
          <w:color w:val="000000"/>
          <w:sz w:val="20"/>
          <w:szCs w:val="20"/>
        </w:rPr>
      </w:pPr>
    </w:p>
    <w:p w14:paraId="6D414E48" w14:textId="50CCDDCF" w:rsidR="00057B0C" w:rsidRPr="00057B0C" w:rsidRDefault="00057B0C" w:rsidP="00057B0C">
      <w:pPr>
        <w:pStyle w:val="Paragrafoelenco"/>
        <w:numPr>
          <w:ilvl w:val="0"/>
          <w:numId w:val="4"/>
        </w:numPr>
        <w:jc w:val="both"/>
        <w:rPr>
          <w:rFonts w:ascii="Owners Text" w:hAnsi="Owners Text" w:cs="Calibri"/>
          <w:color w:val="000000"/>
          <w:sz w:val="20"/>
          <w:szCs w:val="20"/>
        </w:rPr>
      </w:pPr>
      <w:r w:rsidRPr="00057B0C">
        <w:rPr>
          <w:rFonts w:ascii="Owners Text Medium" w:eastAsiaTheme="minorHAnsi" w:hAnsi="Owners Text Medium" w:cs="Nimbus Sans Nov T OT Condensed"/>
          <w:color w:val="000000"/>
          <w:sz w:val="20"/>
          <w:szCs w:val="20"/>
          <w:lang w:eastAsia="en-US"/>
          <w14:ligatures w14:val="standardContextual"/>
        </w:rPr>
        <w:t>Manleva e foro competente</w:t>
      </w:r>
    </w:p>
    <w:p w14:paraId="7D6521C7" w14:textId="6748176B" w:rsidR="00057B0C" w:rsidRPr="00057B0C" w:rsidRDefault="00057B0C" w:rsidP="00057B0C">
      <w:pPr>
        <w:pStyle w:val="Paragrafoelenco"/>
        <w:numPr>
          <w:ilvl w:val="1"/>
          <w:numId w:val="4"/>
        </w:numPr>
        <w:spacing w:line="276" w:lineRule="auto"/>
        <w:jc w:val="both"/>
        <w:rPr>
          <w:rFonts w:ascii="Owners Text" w:hAnsi="Owners Text" w:cs="Arial"/>
          <w:sz w:val="20"/>
          <w:szCs w:val="20"/>
        </w:rPr>
      </w:pPr>
      <w:r w:rsidRPr="00057B0C">
        <w:rPr>
          <w:rFonts w:ascii="Owners Text" w:hAnsi="Owners Text" w:cs="Arial"/>
          <w:sz w:val="20"/>
          <w:szCs w:val="20"/>
        </w:rPr>
        <w:t xml:space="preserve">La Fornitore manleva </w:t>
      </w:r>
      <w:r w:rsidR="00E25E36">
        <w:rPr>
          <w:rFonts w:ascii="Owners Text" w:hAnsi="Owners Text" w:cs="Arial"/>
          <w:sz w:val="20"/>
          <w:szCs w:val="20"/>
        </w:rPr>
        <w:t xml:space="preserve">il Cliente </w:t>
      </w:r>
      <w:r w:rsidRPr="00057B0C">
        <w:rPr>
          <w:rFonts w:ascii="Owners Text" w:hAnsi="Owners Text" w:cs="Arial"/>
          <w:sz w:val="20"/>
          <w:szCs w:val="20"/>
        </w:rPr>
        <w:t xml:space="preserve">da ogni responsabilità di carattere patrimoniale in cui, nell’ambito del presente accordo, quest’ultima dovesse incorrere in conseguenza del comportamento della Fornitore. </w:t>
      </w:r>
    </w:p>
    <w:p w14:paraId="42CD09A4" w14:textId="77777777" w:rsidR="00057B0C" w:rsidRDefault="00057B0C" w:rsidP="00057B0C">
      <w:pPr>
        <w:pStyle w:val="Paragrafoelenco"/>
        <w:numPr>
          <w:ilvl w:val="1"/>
          <w:numId w:val="4"/>
        </w:numPr>
        <w:spacing w:line="276" w:lineRule="auto"/>
        <w:jc w:val="both"/>
        <w:rPr>
          <w:rFonts w:ascii="Owners Text" w:hAnsi="Owners Text" w:cs="Arial"/>
          <w:sz w:val="20"/>
          <w:szCs w:val="20"/>
        </w:rPr>
      </w:pPr>
      <w:r w:rsidRPr="00057B0C">
        <w:rPr>
          <w:rFonts w:ascii="Owners Text" w:hAnsi="Owners Text" w:cs="Arial"/>
          <w:sz w:val="20"/>
          <w:szCs w:val="20"/>
        </w:rPr>
        <w:t xml:space="preserve">Il presente contratto è soggetto alla legge italiana. Qualsiasi controversia nascente dal presente contratto sarà risolta mediante arbitrato amministrato dalla Camera Arbitrale di Venezia, secondo il suo Regolamento, alla quale è demandata la nomina dell’Arbitro unico. </w:t>
      </w:r>
    </w:p>
    <w:p w14:paraId="12FCBD1C" w14:textId="7D8C6102" w:rsidR="00057B0C" w:rsidRPr="00057B0C" w:rsidRDefault="00057B0C" w:rsidP="00057B0C">
      <w:pPr>
        <w:pStyle w:val="Paragrafoelenco"/>
        <w:spacing w:line="276" w:lineRule="auto"/>
        <w:ind w:left="400"/>
        <w:jc w:val="both"/>
        <w:rPr>
          <w:rFonts w:ascii="Owners Text" w:hAnsi="Owners Text" w:cs="Arial"/>
          <w:sz w:val="20"/>
          <w:szCs w:val="20"/>
        </w:rPr>
      </w:pPr>
    </w:p>
    <w:p w14:paraId="759F23B5" w14:textId="77AA72F6" w:rsidR="00057B0C" w:rsidRPr="00057B0C" w:rsidRDefault="00057B0C" w:rsidP="00057B0C">
      <w:pPr>
        <w:pStyle w:val="Paragrafoelenco"/>
        <w:numPr>
          <w:ilvl w:val="0"/>
          <w:numId w:val="4"/>
        </w:numPr>
        <w:spacing w:line="276" w:lineRule="auto"/>
        <w:jc w:val="both"/>
        <w:rPr>
          <w:rFonts w:ascii="Owners Text" w:hAnsi="Owners Text" w:cs="Arial"/>
          <w:sz w:val="20"/>
          <w:szCs w:val="20"/>
        </w:rPr>
      </w:pPr>
      <w:r w:rsidRPr="00057B0C">
        <w:rPr>
          <w:rFonts w:ascii="Owners Text Medium" w:eastAsiaTheme="minorHAnsi" w:hAnsi="Owners Text Medium" w:cs="Nimbus Sans Nov T OT Condensed"/>
          <w:color w:val="000000"/>
          <w:sz w:val="20"/>
          <w:szCs w:val="20"/>
          <w:lang w:eastAsia="en-US"/>
          <w14:ligatures w14:val="standardContextual"/>
        </w:rPr>
        <w:t>Liberatoria per l’utilizzo delle immagini</w:t>
      </w:r>
    </w:p>
    <w:p w14:paraId="7529C199" w14:textId="5AC3CDF5" w:rsidR="00057B0C" w:rsidRPr="00057B0C" w:rsidRDefault="00E25E36" w:rsidP="00057B0C">
      <w:pPr>
        <w:pStyle w:val="Paragrafoelenco"/>
        <w:numPr>
          <w:ilvl w:val="1"/>
          <w:numId w:val="4"/>
        </w:numPr>
        <w:spacing w:line="276" w:lineRule="auto"/>
        <w:jc w:val="both"/>
        <w:rPr>
          <w:rFonts w:ascii="Owners Text" w:hAnsi="Owners Text" w:cs="Arial"/>
          <w:sz w:val="20"/>
          <w:szCs w:val="20"/>
        </w:rPr>
      </w:pPr>
      <w:r>
        <w:rPr>
          <w:rFonts w:ascii="Owners Text" w:hAnsi="Owners Text" w:cs="Arial"/>
          <w:sz w:val="20"/>
          <w:szCs w:val="20"/>
        </w:rPr>
        <w:t>Il Cliente</w:t>
      </w:r>
      <w:r w:rsidR="00057B0C" w:rsidRPr="00057B0C">
        <w:rPr>
          <w:rFonts w:ascii="Owners Text" w:hAnsi="Owners Text" w:cs="Arial"/>
          <w:sz w:val="20"/>
          <w:szCs w:val="20"/>
        </w:rPr>
        <w:t xml:space="preserve"> realizza saltuariamente riprese fotografiche e audiovisive relative ad alcune attività che svolge (come immagini di backstage, riprese di eventi aziendali etc.) allo scopo di condividerle sul proprio sito, sui propri social network e/o suoi propri canali di comunicazione interna (a titolo di esempio, chat, newsletter interna etc.). Nella realizzazione di tali materiali audiovisivi potrà essere ritratto il Fornitore, che accetta di essere ripreso. L’uso dei materiali verrà effettuata in modo da non pregiudicare l’onore, la reputazione e la dignità personale del Fornitore.</w:t>
      </w:r>
    </w:p>
    <w:p w14:paraId="5DF50B88" w14:textId="1D5CE316" w:rsidR="00057B0C" w:rsidRPr="00057B0C" w:rsidRDefault="00057B0C" w:rsidP="00057B0C">
      <w:pPr>
        <w:pStyle w:val="Paragrafoelenco"/>
        <w:numPr>
          <w:ilvl w:val="1"/>
          <w:numId w:val="4"/>
        </w:numPr>
        <w:spacing w:line="276" w:lineRule="auto"/>
        <w:jc w:val="both"/>
        <w:rPr>
          <w:rFonts w:ascii="Owners Text" w:hAnsi="Owners Text" w:cs="Arial"/>
          <w:sz w:val="20"/>
          <w:szCs w:val="20"/>
        </w:rPr>
      </w:pPr>
      <w:r w:rsidRPr="00057B0C">
        <w:rPr>
          <w:rFonts w:ascii="Owners Text" w:hAnsi="Owners Text" w:cs="Arial"/>
          <w:sz w:val="20"/>
          <w:szCs w:val="20"/>
        </w:rPr>
        <w:t xml:space="preserve">Il Fornitore autorizza </w:t>
      </w:r>
      <w:r w:rsidR="00E25E36">
        <w:rPr>
          <w:rFonts w:ascii="Owners Text" w:hAnsi="Owners Text" w:cs="Arial"/>
          <w:sz w:val="20"/>
          <w:szCs w:val="20"/>
        </w:rPr>
        <w:t>il Cliente</w:t>
      </w:r>
      <w:r w:rsidRPr="00057B0C">
        <w:rPr>
          <w:rFonts w:ascii="Owners Text" w:hAnsi="Owners Text" w:cs="Arial"/>
          <w:sz w:val="20"/>
          <w:szCs w:val="20"/>
        </w:rPr>
        <w:t xml:space="preserve">, senza limiti di tempo, anche ai sensi degli artt. 10 e 320 </w:t>
      </w:r>
      <w:proofErr w:type="spellStart"/>
      <w:r w:rsidRPr="00057B0C">
        <w:rPr>
          <w:rFonts w:ascii="Owners Text" w:hAnsi="Owners Text" w:cs="Arial"/>
          <w:sz w:val="20"/>
          <w:szCs w:val="20"/>
        </w:rPr>
        <w:t>cod.civ</w:t>
      </w:r>
      <w:proofErr w:type="spellEnd"/>
      <w:r w:rsidRPr="00057B0C">
        <w:rPr>
          <w:rFonts w:ascii="Owners Text" w:hAnsi="Owners Text" w:cs="Arial"/>
          <w:sz w:val="20"/>
          <w:szCs w:val="20"/>
        </w:rPr>
        <w:t xml:space="preserve">. e degli artt. 96 e 97 legge 22.4.1941, n.633, Legge sul diritto d’autore, alla pubblicazione e/o diffusione in qualsiasi forma delle proprie immagini sui siti internet e sui canali social, e/o su qualsiasi altro mezzo di diffusione interna all’azienda, nonché autorizza la conservazione delle foto e dei video stessi negli archivi informatici dell’Azienda e prende atto che le finalità di tali pubblicazioni sono meramente di carattere informativo ed eventualmente promozionale. </w:t>
      </w:r>
    </w:p>
    <w:p w14:paraId="1CC8517A" w14:textId="77777777" w:rsidR="00057B0C" w:rsidRPr="00057B0C" w:rsidRDefault="00057B0C" w:rsidP="00057B0C">
      <w:pPr>
        <w:pStyle w:val="Paragrafoelenco"/>
        <w:numPr>
          <w:ilvl w:val="1"/>
          <w:numId w:val="4"/>
        </w:numPr>
        <w:spacing w:line="276" w:lineRule="auto"/>
        <w:jc w:val="both"/>
        <w:rPr>
          <w:rFonts w:ascii="Owners Text" w:hAnsi="Owners Text" w:cs="Arial"/>
          <w:sz w:val="20"/>
          <w:szCs w:val="20"/>
        </w:rPr>
      </w:pPr>
      <w:r w:rsidRPr="00057B0C">
        <w:rPr>
          <w:rFonts w:ascii="Owners Text" w:hAnsi="Owners Text" w:cs="Arial"/>
          <w:sz w:val="20"/>
          <w:szCs w:val="20"/>
        </w:rPr>
        <w:t xml:space="preserve">Il Fornitore mantiene il diritto a richiedere e ottenere l’eliminazione delle immagini che lo ritraggono dai canali sui quali sono stati pubblicati, ma rinuncia espressamente ad ogni diritto di esaminare ed approvare preventivamente gli eventuali materiali di comunicazione che verranno prodotti. </w:t>
      </w:r>
    </w:p>
    <w:p w14:paraId="4BEA6C78" w14:textId="1DAF774B" w:rsidR="00057B0C" w:rsidRPr="00057B0C" w:rsidRDefault="00057B0C" w:rsidP="00057B0C">
      <w:pPr>
        <w:pStyle w:val="Paragrafoelenco"/>
        <w:numPr>
          <w:ilvl w:val="1"/>
          <w:numId w:val="4"/>
        </w:numPr>
        <w:spacing w:line="276" w:lineRule="auto"/>
        <w:jc w:val="both"/>
        <w:rPr>
          <w:rFonts w:ascii="Owners Text" w:hAnsi="Owners Text" w:cs="Arial"/>
          <w:sz w:val="20"/>
          <w:szCs w:val="20"/>
        </w:rPr>
      </w:pPr>
      <w:r w:rsidRPr="00057B0C">
        <w:rPr>
          <w:rFonts w:ascii="Owners Text" w:hAnsi="Owners Text" w:cs="Arial"/>
          <w:sz w:val="20"/>
          <w:szCs w:val="20"/>
        </w:rPr>
        <w:t xml:space="preserve">Il Fornitore dichiara di non avere nulla a pretendere in ragione di quanto sopra indicato nei confronti </w:t>
      </w:r>
      <w:r w:rsidR="00E25E36">
        <w:rPr>
          <w:rFonts w:ascii="Owners Text" w:hAnsi="Owners Text" w:cs="Arial"/>
          <w:sz w:val="20"/>
          <w:szCs w:val="20"/>
        </w:rPr>
        <w:t>del Cliente</w:t>
      </w:r>
      <w:r w:rsidRPr="00057B0C">
        <w:rPr>
          <w:rFonts w:ascii="Owners Text" w:hAnsi="Owners Text" w:cs="Arial"/>
          <w:sz w:val="20"/>
          <w:szCs w:val="20"/>
        </w:rPr>
        <w:t xml:space="preserve"> e di rinunciare irrevocabilmente a ogni diritto, azione o pretesa in relazione al pagamento di corrispettivi o indennità di sorta in ragione di quanto sopra indicato.</w:t>
      </w:r>
    </w:p>
    <w:p w14:paraId="7B500571" w14:textId="77777777" w:rsidR="00057B0C" w:rsidRPr="00057B0C" w:rsidRDefault="00057B0C" w:rsidP="00057B0C">
      <w:pPr>
        <w:spacing w:line="276" w:lineRule="auto"/>
        <w:jc w:val="both"/>
        <w:rPr>
          <w:rFonts w:ascii="Owners Text" w:hAnsi="Owners Text" w:cs="Arial"/>
          <w:sz w:val="20"/>
          <w:szCs w:val="20"/>
        </w:rPr>
      </w:pPr>
    </w:p>
    <w:p w14:paraId="47EDB5B0" w14:textId="77777777" w:rsidR="00057B0C" w:rsidRPr="00057B0C" w:rsidRDefault="00057B0C" w:rsidP="00057B0C">
      <w:pPr>
        <w:pStyle w:val="Paragrafoelenco"/>
        <w:ind w:left="400"/>
        <w:jc w:val="both"/>
        <w:rPr>
          <w:rFonts w:ascii="Owners Text" w:hAnsi="Owners Text" w:cs="Calibri"/>
          <w:color w:val="000000"/>
          <w:sz w:val="20"/>
          <w:szCs w:val="20"/>
        </w:rPr>
      </w:pPr>
    </w:p>
    <w:p w14:paraId="05600186" w14:textId="77777777" w:rsidR="00057B0C" w:rsidRPr="00057B0C" w:rsidRDefault="00057B0C" w:rsidP="00057B0C">
      <w:pPr>
        <w:pStyle w:val="Paragrafoelenco"/>
        <w:ind w:left="400"/>
        <w:jc w:val="both"/>
        <w:rPr>
          <w:rFonts w:ascii="Owners Text" w:hAnsi="Owners Text" w:cs="Calibri"/>
          <w:color w:val="000000"/>
          <w:sz w:val="20"/>
          <w:szCs w:val="20"/>
        </w:rPr>
      </w:pPr>
    </w:p>
    <w:p w14:paraId="0109A296" w14:textId="77777777" w:rsidR="00845C91" w:rsidRPr="00057B0C" w:rsidRDefault="00845C91" w:rsidP="00845C91">
      <w:pPr>
        <w:rPr>
          <w:rFonts w:ascii="Owners Text" w:hAnsi="Owners Text"/>
          <w:sz w:val="20"/>
          <w:szCs w:val="20"/>
        </w:rPr>
      </w:pPr>
    </w:p>
    <w:sectPr w:rsidR="00845C91" w:rsidRPr="00057B0C" w:rsidSect="00131229">
      <w:headerReference w:type="default" r:id="rId8"/>
      <w:footerReference w:type="even" r:id="rId9"/>
      <w:footerReference w:type="default" r:id="rId10"/>
      <w:pgSz w:w="11906" w:h="16838"/>
      <w:pgMar w:top="1418" w:right="851" w:bottom="1134" w:left="85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4487D" w14:textId="77777777" w:rsidR="00D1591B" w:rsidRDefault="00D1591B" w:rsidP="00A05D8C">
      <w:r>
        <w:separator/>
      </w:r>
    </w:p>
  </w:endnote>
  <w:endnote w:type="continuationSeparator" w:id="0">
    <w:p w14:paraId="2542D918" w14:textId="77777777" w:rsidR="00D1591B" w:rsidRDefault="00D1591B" w:rsidP="00A0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uli Light">
    <w:altName w:val="﷽﷽﷽﷽﷽﷽﷽﷽ht"/>
    <w:panose1 w:val="000004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uli">
    <w:altName w:val="﷽﷽﷽﷽﷽﷽﷽﷽"/>
    <w:panose1 w:val="00000500000000000000"/>
    <w:charset w:val="4D"/>
    <w:family w:val="auto"/>
    <w:pitch w:val="variable"/>
    <w:sig w:usb0="20000007" w:usb1="00000001" w:usb2="00000000" w:usb3="00000000" w:csb0="00000193" w:csb1="00000000"/>
  </w:font>
  <w:font w:name="MinionPro-Regular">
    <w:altName w:val="Calibri"/>
    <w:panose1 w:val="020B0604020202020204"/>
    <w:charset w:val="4D"/>
    <w:family w:val="auto"/>
    <w:pitch w:val="default"/>
    <w:sig w:usb0="00000003" w:usb1="00000000" w:usb2="00000000" w:usb3="00000000" w:csb0="00000001" w:csb1="00000000"/>
  </w:font>
  <w:font w:name="Owners Text Medium">
    <w:panose1 w:val="02010603030101060104"/>
    <w:charset w:val="4D"/>
    <w:family w:val="auto"/>
    <w:pitch w:val="variable"/>
    <w:sig w:usb0="00000007" w:usb1="10000001" w:usb2="00000000" w:usb3="00000000" w:csb0="00000093" w:csb1="00000000"/>
  </w:font>
  <w:font w:name="Nimbus Sans Nov T OT Condensed">
    <w:altName w:val="Calibri"/>
    <w:panose1 w:val="02000000000000000000"/>
    <w:charset w:val="00"/>
    <w:family w:val="auto"/>
    <w:notTrueType/>
    <w:pitch w:val="variable"/>
    <w:sig w:usb0="800000AF" w:usb1="50002048" w:usb2="00000000" w:usb3="00000000" w:csb0="00000093" w:csb1="00000000"/>
  </w:font>
  <w:font w:name="Bigola Display-No Liga">
    <w:altName w:val="BIGOLADISPLAY-REGULAR"/>
    <w:panose1 w:val="02000503090000020004"/>
    <w:charset w:val="00"/>
    <w:family w:val="auto"/>
    <w:notTrueType/>
    <w:pitch w:val="variable"/>
    <w:sig w:usb0="80000027" w:usb1="5000004A" w:usb2="00000000" w:usb3="00000000" w:csb0="00000003" w:csb1="00000000"/>
  </w:font>
  <w:font w:name="Gotham Black">
    <w:panose1 w:val="00000000000000000000"/>
    <w:charset w:val="00"/>
    <w:family w:val="auto"/>
    <w:pitch w:val="variable"/>
    <w:sig w:usb0="A100007F" w:usb1="4000005B" w:usb2="00000000" w:usb3="00000000" w:csb0="0000009B" w:csb1="00000000"/>
  </w:font>
  <w:font w:name="Owners Text">
    <w:panose1 w:val="02010503030101060104"/>
    <w:charset w:val="4D"/>
    <w:family w:val="auto"/>
    <w:pitch w:val="variable"/>
    <w:sig w:usb0="00000007" w:usb1="1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616186145"/>
      <w:docPartObj>
        <w:docPartGallery w:val="Page Numbers (Bottom of Page)"/>
        <w:docPartUnique/>
      </w:docPartObj>
    </w:sdtPr>
    <w:sdtContent>
      <w:p w14:paraId="713380B7" w14:textId="5BF6B38D" w:rsidR="00F63D0F" w:rsidRDefault="00F63D0F" w:rsidP="0002710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72F8F09" w14:textId="77777777" w:rsidR="00F63D0F" w:rsidRDefault="00F63D0F" w:rsidP="00F63D0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Fonts w:ascii="Owners Text" w:hAnsi="Owners Text"/>
      </w:rPr>
      <w:id w:val="1912425994"/>
      <w:docPartObj>
        <w:docPartGallery w:val="Page Numbers (Bottom of Page)"/>
        <w:docPartUnique/>
      </w:docPartObj>
    </w:sdtPr>
    <w:sdtEndPr>
      <w:rPr>
        <w:rStyle w:val="Numeropagina"/>
        <w:sz w:val="14"/>
        <w:szCs w:val="14"/>
      </w:rPr>
    </w:sdtEndPr>
    <w:sdtContent>
      <w:p w14:paraId="6DE5ED1A" w14:textId="30B29AC5" w:rsidR="00F63D0F" w:rsidRPr="005D2C00" w:rsidRDefault="00F63D0F" w:rsidP="00F63D0F">
        <w:pPr>
          <w:pStyle w:val="Pidipagina"/>
          <w:framePr w:wrap="none" w:vAnchor="text" w:hAnchor="margin" w:xAlign="right" w:y="203"/>
          <w:rPr>
            <w:rStyle w:val="Numeropagina"/>
            <w:rFonts w:ascii="Owners Text" w:hAnsi="Owners Text"/>
          </w:rPr>
        </w:pPr>
        <w:r w:rsidRPr="005D2C00">
          <w:rPr>
            <w:rStyle w:val="Numeropagina"/>
            <w:rFonts w:ascii="Owners Text" w:hAnsi="Owners Text"/>
            <w:sz w:val="14"/>
            <w:szCs w:val="14"/>
          </w:rPr>
          <w:fldChar w:fldCharType="begin"/>
        </w:r>
        <w:r w:rsidRPr="005D2C00">
          <w:rPr>
            <w:rStyle w:val="Numeropagina"/>
            <w:rFonts w:ascii="Owners Text" w:hAnsi="Owners Text"/>
            <w:sz w:val="14"/>
            <w:szCs w:val="14"/>
          </w:rPr>
          <w:instrText xml:space="preserve"> PAGE </w:instrText>
        </w:r>
        <w:r w:rsidRPr="005D2C00">
          <w:rPr>
            <w:rStyle w:val="Numeropagina"/>
            <w:rFonts w:ascii="Owners Text" w:hAnsi="Owners Text"/>
            <w:sz w:val="14"/>
            <w:szCs w:val="14"/>
          </w:rPr>
          <w:fldChar w:fldCharType="separate"/>
        </w:r>
        <w:r w:rsidRPr="005D2C00">
          <w:rPr>
            <w:rStyle w:val="Numeropagina"/>
            <w:rFonts w:ascii="Owners Text" w:hAnsi="Owners Text"/>
            <w:noProof/>
            <w:sz w:val="14"/>
            <w:szCs w:val="14"/>
          </w:rPr>
          <w:t>1</w:t>
        </w:r>
        <w:r w:rsidRPr="005D2C00">
          <w:rPr>
            <w:rStyle w:val="Numeropagina"/>
            <w:rFonts w:ascii="Owners Text" w:hAnsi="Owners Text"/>
            <w:sz w:val="14"/>
            <w:szCs w:val="14"/>
          </w:rPr>
          <w:fldChar w:fldCharType="end"/>
        </w:r>
      </w:p>
    </w:sdtContent>
  </w:sdt>
  <w:p w14:paraId="44A9CBEE" w14:textId="206F6034" w:rsidR="005A7415" w:rsidRPr="005D2C00" w:rsidRDefault="005A7415" w:rsidP="005A7415">
    <w:pPr>
      <w:pStyle w:val="Pidipagina"/>
      <w:rPr>
        <w:rFonts w:ascii="Owners Text" w:hAnsi="Owners Te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24647" w14:textId="77777777" w:rsidR="00D1591B" w:rsidRDefault="00D1591B" w:rsidP="00A05D8C">
      <w:r>
        <w:separator/>
      </w:r>
    </w:p>
  </w:footnote>
  <w:footnote w:type="continuationSeparator" w:id="0">
    <w:p w14:paraId="15F83304" w14:textId="77777777" w:rsidR="00D1591B" w:rsidRDefault="00D1591B" w:rsidP="00A05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2FCC" w14:textId="6E3C4011" w:rsidR="00A05D8C" w:rsidRDefault="00A05D8C">
    <w:pPr>
      <w:pStyle w:val="Intestazione"/>
    </w:pPr>
  </w:p>
  <w:p w14:paraId="1F920FB1" w14:textId="77777777" w:rsidR="00F63D0F" w:rsidRDefault="00F63D0F">
    <w:pPr>
      <w:pStyle w:val="Intestazione"/>
    </w:pPr>
  </w:p>
  <w:p w14:paraId="1F5589C8" w14:textId="77777777" w:rsidR="00F63D0F" w:rsidRDefault="00F63D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F135F"/>
    <w:multiLevelType w:val="multilevel"/>
    <w:tmpl w:val="B7AE4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B24EA0"/>
    <w:multiLevelType w:val="hybridMultilevel"/>
    <w:tmpl w:val="3D7AE34A"/>
    <w:lvl w:ilvl="0" w:tplc="C3C638CE">
      <w:start w:val="1"/>
      <w:numFmt w:val="decimal"/>
      <w:lvlText w:val="%1."/>
      <w:lvlJc w:val="left"/>
      <w:pPr>
        <w:ind w:left="-360" w:hanging="360"/>
      </w:pPr>
      <w:rPr>
        <w:rFonts w:hint="default"/>
        <w:b/>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2" w15:restartNumberingAfterBreak="0">
    <w:nsid w:val="568733BF"/>
    <w:multiLevelType w:val="hybridMultilevel"/>
    <w:tmpl w:val="0DAA76CA"/>
    <w:lvl w:ilvl="0" w:tplc="FFFFFFFF">
      <w:start w:val="12"/>
      <w:numFmt w:val="bullet"/>
      <w:lvlText w:val="-"/>
      <w:lvlJc w:val="left"/>
      <w:pPr>
        <w:ind w:left="720" w:hanging="360"/>
      </w:pPr>
      <w:rPr>
        <w:rFonts w:ascii="Muli Light" w:eastAsia="Times New Roman" w:hAnsi="Muli Light" w:cs="Arial" w:hint="default"/>
      </w:rPr>
    </w:lvl>
    <w:lvl w:ilvl="1" w:tplc="041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249331C"/>
    <w:multiLevelType w:val="hybridMultilevel"/>
    <w:tmpl w:val="45AE7F6A"/>
    <w:lvl w:ilvl="0" w:tplc="FD2886B4">
      <w:start w:val="12"/>
      <w:numFmt w:val="bullet"/>
      <w:lvlText w:val="-"/>
      <w:lvlJc w:val="left"/>
      <w:pPr>
        <w:ind w:left="720" w:hanging="360"/>
      </w:pPr>
      <w:rPr>
        <w:rFonts w:ascii="Muli Light" w:eastAsia="Times New Roman" w:hAnsi="Muli Light"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4786594">
    <w:abstractNumId w:val="3"/>
  </w:num>
  <w:num w:numId="2" w16cid:durableId="1819109536">
    <w:abstractNumId w:val="2"/>
  </w:num>
  <w:num w:numId="3" w16cid:durableId="427116423">
    <w:abstractNumId w:val="1"/>
  </w:num>
  <w:num w:numId="4" w16cid:durableId="79051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8C"/>
    <w:rsid w:val="00057B0C"/>
    <w:rsid w:val="00103450"/>
    <w:rsid w:val="00112680"/>
    <w:rsid w:val="00131229"/>
    <w:rsid w:val="001D40B9"/>
    <w:rsid w:val="00234280"/>
    <w:rsid w:val="00243C73"/>
    <w:rsid w:val="00253D57"/>
    <w:rsid w:val="00306933"/>
    <w:rsid w:val="00377B1F"/>
    <w:rsid w:val="003C5064"/>
    <w:rsid w:val="003E0A5A"/>
    <w:rsid w:val="00400373"/>
    <w:rsid w:val="00425D36"/>
    <w:rsid w:val="00454825"/>
    <w:rsid w:val="00495840"/>
    <w:rsid w:val="00512555"/>
    <w:rsid w:val="005252C4"/>
    <w:rsid w:val="005A7415"/>
    <w:rsid w:val="005B4E53"/>
    <w:rsid w:val="005D2C00"/>
    <w:rsid w:val="00653026"/>
    <w:rsid w:val="00696A23"/>
    <w:rsid w:val="006A4A55"/>
    <w:rsid w:val="006B0CD3"/>
    <w:rsid w:val="006D41BD"/>
    <w:rsid w:val="00716DFC"/>
    <w:rsid w:val="007514B1"/>
    <w:rsid w:val="007671B3"/>
    <w:rsid w:val="00831A71"/>
    <w:rsid w:val="00845C91"/>
    <w:rsid w:val="00854822"/>
    <w:rsid w:val="008F5FE4"/>
    <w:rsid w:val="00943A20"/>
    <w:rsid w:val="009C6061"/>
    <w:rsid w:val="009E4129"/>
    <w:rsid w:val="009E7B56"/>
    <w:rsid w:val="00A05D8C"/>
    <w:rsid w:val="00A13AD1"/>
    <w:rsid w:val="00A4388B"/>
    <w:rsid w:val="00AE64AF"/>
    <w:rsid w:val="00B81573"/>
    <w:rsid w:val="00B87343"/>
    <w:rsid w:val="00BC2515"/>
    <w:rsid w:val="00BE2B6B"/>
    <w:rsid w:val="00C74EC4"/>
    <w:rsid w:val="00C978BA"/>
    <w:rsid w:val="00D1591B"/>
    <w:rsid w:val="00DE0ED7"/>
    <w:rsid w:val="00DE3661"/>
    <w:rsid w:val="00E25E36"/>
    <w:rsid w:val="00EC0C06"/>
    <w:rsid w:val="00EC689E"/>
    <w:rsid w:val="00F4442D"/>
    <w:rsid w:val="00F614AB"/>
    <w:rsid w:val="00F63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F84EC"/>
  <w15:chartTrackingRefBased/>
  <w15:docId w15:val="{C2FF2922-CE85-084D-877C-D762F2F7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5D8C"/>
    <w:pPr>
      <w:tabs>
        <w:tab w:val="center" w:pos="4819"/>
        <w:tab w:val="right" w:pos="9638"/>
      </w:tabs>
    </w:pPr>
  </w:style>
  <w:style w:type="character" w:customStyle="1" w:styleId="IntestazioneCarattere">
    <w:name w:val="Intestazione Carattere"/>
    <w:basedOn w:val="Carpredefinitoparagrafo"/>
    <w:link w:val="Intestazione"/>
    <w:uiPriority w:val="99"/>
    <w:rsid w:val="00A05D8C"/>
  </w:style>
  <w:style w:type="paragraph" w:styleId="Pidipagina">
    <w:name w:val="footer"/>
    <w:basedOn w:val="Normale"/>
    <w:link w:val="PidipaginaCarattere"/>
    <w:uiPriority w:val="99"/>
    <w:unhideWhenUsed/>
    <w:rsid w:val="00A05D8C"/>
    <w:pPr>
      <w:tabs>
        <w:tab w:val="center" w:pos="4819"/>
        <w:tab w:val="right" w:pos="9638"/>
      </w:tabs>
    </w:pPr>
  </w:style>
  <w:style w:type="character" w:customStyle="1" w:styleId="PidipaginaCarattere">
    <w:name w:val="Piè di pagina Carattere"/>
    <w:basedOn w:val="Carpredefinitoparagrafo"/>
    <w:link w:val="Pidipagina"/>
    <w:uiPriority w:val="99"/>
    <w:rsid w:val="00A05D8C"/>
  </w:style>
  <w:style w:type="character" w:styleId="Collegamentoipertestuale">
    <w:name w:val="Hyperlink"/>
    <w:uiPriority w:val="99"/>
    <w:rsid w:val="005A7415"/>
    <w:rPr>
      <w:color w:val="0000FF"/>
      <w:u w:val="single"/>
    </w:rPr>
  </w:style>
  <w:style w:type="paragraph" w:styleId="Paragrafoelenco">
    <w:name w:val="List Paragraph"/>
    <w:basedOn w:val="Normale"/>
    <w:uiPriority w:val="34"/>
    <w:qFormat/>
    <w:rsid w:val="005A7415"/>
    <w:pPr>
      <w:ind w:left="720"/>
      <w:contextualSpacing/>
    </w:pPr>
    <w:rPr>
      <w:rFonts w:ascii="Times New Roman" w:eastAsia="Times New Roman" w:hAnsi="Times New Roman" w:cs="Times New Roman"/>
      <w:kern w:val="0"/>
      <w:lang w:eastAsia="it-IT"/>
      <w14:ligatures w14:val="none"/>
    </w:rPr>
  </w:style>
  <w:style w:type="table" w:styleId="Grigliatabella">
    <w:name w:val="Table Grid"/>
    <w:basedOn w:val="Tabellanormale"/>
    <w:uiPriority w:val="59"/>
    <w:rsid w:val="0030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64AF"/>
    <w:pPr>
      <w:autoSpaceDE w:val="0"/>
      <w:autoSpaceDN w:val="0"/>
      <w:adjustRightInd w:val="0"/>
    </w:pPr>
    <w:rPr>
      <w:rFonts w:ascii="Muli" w:eastAsia="Times New Roman" w:hAnsi="Muli" w:cs="Muli"/>
      <w:color w:val="000000"/>
      <w:kern w:val="0"/>
      <w:lang w:eastAsia="it-IT"/>
      <w14:ligatures w14:val="none"/>
    </w:rPr>
  </w:style>
  <w:style w:type="paragraph" w:customStyle="1" w:styleId="Paragrafobase">
    <w:name w:val="[Paragrafo base]"/>
    <w:basedOn w:val="Normale"/>
    <w:uiPriority w:val="99"/>
    <w:rsid w:val="00845C91"/>
    <w:pPr>
      <w:autoSpaceDE w:val="0"/>
      <w:autoSpaceDN w:val="0"/>
      <w:adjustRightInd w:val="0"/>
      <w:spacing w:line="288" w:lineRule="auto"/>
      <w:textAlignment w:val="center"/>
    </w:pPr>
    <w:rPr>
      <w:rFonts w:ascii="MinionPro-Regular" w:hAnsi="MinionPro-Regular" w:cs="MinionPro-Regular"/>
      <w:color w:val="000000"/>
      <w:kern w:val="0"/>
    </w:rPr>
  </w:style>
  <w:style w:type="character" w:styleId="Numeropagina">
    <w:name w:val="page number"/>
    <w:basedOn w:val="Carpredefinitoparagrafo"/>
    <w:uiPriority w:val="99"/>
    <w:semiHidden/>
    <w:unhideWhenUsed/>
    <w:rsid w:val="00F6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5F757-97E2-6946-9FDC-7A41EF62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1391</Words>
  <Characters>7931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Tonon</dc:creator>
  <cp:keywords/>
  <dc:description/>
  <cp:lastModifiedBy>Valeria Ferro</cp:lastModifiedBy>
  <cp:revision>7</cp:revision>
  <dcterms:created xsi:type="dcterms:W3CDTF">2024-11-14T20:53:00Z</dcterms:created>
  <dcterms:modified xsi:type="dcterms:W3CDTF">2025-01-09T08:24:00Z</dcterms:modified>
</cp:coreProperties>
</file>